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AD" w:rsidRDefault="00A40A3F" w:rsidP="000C16C3">
      <w:pPr>
        <w:jc w:val="center"/>
        <w:rPr>
          <w:rFonts w:ascii="Tahoma" w:hAnsi="Tahoma" w:cs="B Nazanin"/>
          <w:b/>
          <w:bCs/>
          <w:sz w:val="28"/>
          <w:szCs w:val="28"/>
          <w:rtl/>
        </w:rPr>
      </w:pPr>
      <w:r w:rsidRPr="000C16C3">
        <w:rPr>
          <w:rFonts w:ascii="Tahoma" w:hAnsi="Tahoma" w:cs="B Nazanin"/>
          <w:b/>
          <w:bCs/>
          <w:sz w:val="28"/>
          <w:szCs w:val="28"/>
          <w:rtl/>
        </w:rPr>
        <w:t>مقررات و ضوابط تاسيس داروخانه داخلي بيمارستان ها- پلي كلينيك ها- درمانگاهها</w:t>
      </w:r>
    </w:p>
    <w:p w:rsidR="000C16C3" w:rsidRPr="000C16C3" w:rsidRDefault="000C16C3" w:rsidP="000C16C3">
      <w:pPr>
        <w:jc w:val="center"/>
        <w:rPr>
          <w:rFonts w:ascii="Tahoma" w:hAnsi="Tahoma" w:cs="B Nazanin"/>
          <w:b/>
          <w:bCs/>
          <w:sz w:val="6"/>
          <w:szCs w:val="6"/>
          <w:rtl/>
        </w:rPr>
      </w:pPr>
    </w:p>
    <w:p w:rsidR="00A40A3F" w:rsidRPr="000C16C3" w:rsidRDefault="00A40A3F" w:rsidP="00A40A3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0C16C3">
        <w:rPr>
          <w:rFonts w:ascii="Tahoma" w:eastAsia="Times New Roman" w:hAnsi="Tahoma" w:cs="B Nazanin"/>
          <w:sz w:val="28"/>
          <w:szCs w:val="28"/>
          <w:rtl/>
        </w:rPr>
        <w:t xml:space="preserve">مقدمه </w:t>
      </w:r>
      <w:r w:rsidRPr="000C16C3">
        <w:rPr>
          <w:rFonts w:ascii="Tahoma" w:eastAsia="Times New Roman" w:hAnsi="Tahoma" w:cs="B Nazanin"/>
          <w:sz w:val="28"/>
          <w:szCs w:val="28"/>
        </w:rPr>
        <w:t>(</w:t>
      </w:r>
      <w:r w:rsidRPr="000C16C3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0C16C3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0C16C3">
        <w:rPr>
          <w:rFonts w:ascii="Tahoma" w:eastAsia="Times New Roman" w:hAnsi="Tahoma" w:cs="B Nazanin"/>
          <w:sz w:val="28"/>
          <w:szCs w:val="28"/>
        </w:rPr>
        <w:t>)</w:t>
      </w:r>
    </w:p>
    <w:p w:rsidR="00A40A3F" w:rsidRPr="000C16C3" w:rsidRDefault="00A40A3F" w:rsidP="000C16C3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0C16C3">
        <w:rPr>
          <w:rFonts w:ascii="Tahoma" w:eastAsia="Times New Roman" w:hAnsi="Tahoma" w:cs="B Nazanin"/>
          <w:sz w:val="28"/>
          <w:szCs w:val="28"/>
          <w:rtl/>
        </w:rPr>
        <w:t>با توجه به ماده 19 از آيين‏نامه اجرايى ماده 8 قانون تشكيل وزارت بهداشت، درمان و آموزش پزشكى هر گونه خدمات جنبى نظير امور پاراكلينيكى و داروخانه در درمانگاه و بيمارستان منوط به داشتن مجوز و پروانه جداگانه و مسئول فنى واجد شرايط كه به تأييد كميسيون قانونى مربوطه رسيده باشد خواهد بود</w:t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0C16C3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A40A3F" w:rsidRPr="000C16C3" w:rsidRDefault="00A40A3F" w:rsidP="00A40A3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0C16C3">
        <w:rPr>
          <w:rFonts w:ascii="Tahoma" w:eastAsia="Times New Roman" w:hAnsi="Tahoma" w:cs="B Nazanin"/>
          <w:sz w:val="28"/>
          <w:szCs w:val="28"/>
          <w:rtl/>
        </w:rPr>
        <w:t xml:space="preserve">ماده 22 </w:t>
      </w:r>
      <w:r w:rsidRPr="000C16C3">
        <w:rPr>
          <w:rFonts w:ascii="Tahoma" w:eastAsia="Times New Roman" w:hAnsi="Tahoma" w:cs="B Nazanin"/>
          <w:sz w:val="28"/>
          <w:szCs w:val="28"/>
        </w:rPr>
        <w:t>(</w:t>
      </w:r>
      <w:r w:rsidRPr="000C16C3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0C16C3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0C16C3">
        <w:rPr>
          <w:rFonts w:ascii="Tahoma" w:eastAsia="Times New Roman" w:hAnsi="Tahoma" w:cs="B Nazanin"/>
          <w:sz w:val="28"/>
          <w:szCs w:val="28"/>
        </w:rPr>
        <w:t>)</w:t>
      </w:r>
    </w:p>
    <w:p w:rsidR="00A40A3F" w:rsidRPr="000C16C3" w:rsidRDefault="00A40A3F" w:rsidP="00E60690">
      <w:pPr>
        <w:bidi w:val="0"/>
        <w:spacing w:before="240"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0C16C3">
        <w:rPr>
          <w:rFonts w:ascii="Tahoma" w:eastAsia="Times New Roman" w:hAnsi="Tahoma" w:cs="B Nazanin"/>
          <w:sz w:val="28"/>
          <w:szCs w:val="28"/>
          <w:rtl/>
        </w:rPr>
        <w:t>تأسيس داروخانه و واحدهاى پاراكلينيكى منطبق بر خدمات اختصاصى بيمارستان طبق موازين قانونى الزامى است</w:t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0C16C3">
        <w:rPr>
          <w:rFonts w:ascii="Tahoma" w:eastAsia="Times New Roman" w:hAnsi="Tahoma" w:cs="B Nazanin"/>
          <w:sz w:val="28"/>
          <w:szCs w:val="28"/>
        </w:rPr>
        <w:br/>
      </w:r>
      <w:r w:rsidRPr="000C16C3">
        <w:rPr>
          <w:rFonts w:ascii="Tahoma" w:eastAsia="Times New Roman" w:hAnsi="Tahoma" w:cs="B Nazanin"/>
          <w:sz w:val="28"/>
          <w:szCs w:val="28"/>
          <w:rtl/>
        </w:rPr>
        <w:t>تبصره 1- داروخانه داخلى بيمارستان حق نصب تابلو در خارج بيمارستان را ندارد و نيز نبايد داراى درب ورودى مستقل باشد. تخصيص حداقل 20 مترمربع مساحت براى داروخانه كه صلاحيت مكانى آن به تأييد سازمان منطقه‏اى رسيده باشد الزامى است</w:t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0C16C3">
        <w:rPr>
          <w:rFonts w:ascii="Tahoma" w:eastAsia="Times New Roman" w:hAnsi="Tahoma" w:cs="B Nazanin"/>
          <w:sz w:val="28"/>
          <w:szCs w:val="28"/>
        </w:rPr>
        <w:br/>
      </w:r>
      <w:r w:rsidRPr="000C16C3">
        <w:rPr>
          <w:rFonts w:ascii="Tahoma" w:eastAsia="Times New Roman" w:hAnsi="Tahoma" w:cs="B Nazanin"/>
          <w:sz w:val="28"/>
          <w:szCs w:val="28"/>
          <w:rtl/>
        </w:rPr>
        <w:t>تبصره 2- براى داروخانه و واحدهاى موضوع اين ماده پروانه تأسيس و مسئول فنى تعيين خواهد شد با رعايت ضوابط مربوطه به هر يك صادر خواهد شد</w:t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0C16C3">
        <w:rPr>
          <w:rFonts w:ascii="Tahoma" w:eastAsia="Times New Roman" w:hAnsi="Tahoma" w:cs="B Nazanin"/>
          <w:sz w:val="28"/>
          <w:szCs w:val="28"/>
        </w:rPr>
        <w:br/>
      </w:r>
      <w:r w:rsidRPr="000C16C3">
        <w:rPr>
          <w:rFonts w:ascii="Tahoma" w:eastAsia="Times New Roman" w:hAnsi="Tahoma" w:cs="B Nazanin"/>
          <w:sz w:val="28"/>
          <w:szCs w:val="28"/>
          <w:rtl/>
        </w:rPr>
        <w:t>تبصره 3- ايجاد شرايط و خصوصيات فنى در داروخانه‏هاى داخلى بيمارستان‏ها الزامى است</w:t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0C16C3">
        <w:rPr>
          <w:rFonts w:ascii="Tahoma" w:eastAsia="Times New Roman" w:hAnsi="Tahoma" w:cs="B Nazanin"/>
          <w:sz w:val="28"/>
          <w:szCs w:val="28"/>
        </w:rPr>
        <w:br/>
      </w:r>
      <w:r w:rsidRPr="000C16C3">
        <w:rPr>
          <w:rFonts w:ascii="Tahoma" w:eastAsia="Times New Roman" w:hAnsi="Tahoma" w:cs="B Nazanin"/>
          <w:sz w:val="28"/>
          <w:szCs w:val="28"/>
          <w:rtl/>
        </w:rPr>
        <w:t>تبصره 4- داروخانه داخلى بيمارستان‏ها بدون در نظر گرفتن اولويت و جمعيت تأسيس خواهد شد</w:t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0C16C3">
        <w:rPr>
          <w:rFonts w:ascii="Tahoma" w:eastAsia="Times New Roman" w:hAnsi="Tahoma" w:cs="B Nazanin"/>
          <w:sz w:val="28"/>
          <w:szCs w:val="28"/>
        </w:rPr>
        <w:t xml:space="preserve"> </w:t>
      </w:r>
      <w:r w:rsidRPr="000C16C3">
        <w:rPr>
          <w:rFonts w:ascii="Tahoma" w:eastAsia="Times New Roman" w:hAnsi="Tahoma" w:cs="B Nazanin"/>
          <w:sz w:val="28"/>
          <w:szCs w:val="28"/>
        </w:rPr>
        <w:br/>
      </w:r>
      <w:r w:rsidRPr="000C16C3">
        <w:rPr>
          <w:rFonts w:ascii="Tahoma" w:eastAsia="Times New Roman" w:hAnsi="Tahoma" w:cs="B Nazanin"/>
          <w:sz w:val="28"/>
          <w:szCs w:val="28"/>
          <w:rtl/>
        </w:rPr>
        <w:t>تبصره 5- تأسيس داروخانه در داخل پلى كلينيك‏ها و درمانگاه‏ها پس از اعلام نياز پلى كلينيك يا درمانگاه به داروخانه از طرف اداره كل نظارت بر امور درمان و رعايت كليه مقررات و ضوابط بلامانع خواهد بود</w:t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0C16C3">
        <w:rPr>
          <w:rFonts w:ascii="Tahoma" w:eastAsia="Times New Roman" w:hAnsi="Tahoma" w:cs="B Nazanin"/>
          <w:sz w:val="28"/>
          <w:szCs w:val="28"/>
        </w:rPr>
        <w:br/>
      </w:r>
      <w:r w:rsidRPr="000C16C3">
        <w:rPr>
          <w:rFonts w:ascii="Tahoma" w:eastAsia="Times New Roman" w:hAnsi="Tahoma" w:cs="B Nazanin"/>
          <w:sz w:val="28"/>
          <w:szCs w:val="28"/>
          <w:rtl/>
        </w:rPr>
        <w:t>تبصره 6- ساير شرايط تأسيس داروخانه داخلى پلى‏كلينيك‏ها، درمانگاه‏ها مطابق ماده 26 آيين‏نامه خواهد بود</w:t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0C16C3">
        <w:rPr>
          <w:rFonts w:ascii="Tahoma" w:eastAsia="Times New Roman" w:hAnsi="Tahoma" w:cs="B Nazanin"/>
          <w:sz w:val="28"/>
          <w:szCs w:val="28"/>
        </w:rPr>
        <w:br/>
      </w:r>
      <w:r w:rsidRPr="000C16C3">
        <w:rPr>
          <w:rFonts w:ascii="Tahoma" w:eastAsia="Times New Roman" w:hAnsi="Tahoma" w:cs="B Nazanin"/>
          <w:sz w:val="28"/>
          <w:szCs w:val="28"/>
          <w:rtl/>
        </w:rPr>
        <w:t>الف - مدارك مورد نياز جهت بررسى صلاحيت كميسيون قانونى</w:t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>:</w:t>
      </w:r>
      <w:r w:rsidRPr="000C16C3">
        <w:rPr>
          <w:rFonts w:ascii="Tahoma" w:eastAsia="Times New Roman" w:hAnsi="Tahoma" w:cs="B Nazanin"/>
          <w:sz w:val="28"/>
          <w:szCs w:val="28"/>
        </w:rPr>
        <w:br/>
        <w:t xml:space="preserve"> </w:t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 xml:space="preserve">1- </w:t>
      </w:r>
      <w:r w:rsidRPr="000C16C3">
        <w:rPr>
          <w:rFonts w:ascii="Tahoma" w:eastAsia="Times New Roman" w:hAnsi="Tahoma" w:cs="B Nazanin"/>
          <w:sz w:val="28"/>
          <w:szCs w:val="28"/>
          <w:rtl/>
        </w:rPr>
        <w:t>فتوكپى مصدق پروانه تأسيس بيمارستان، پلى‏كلينيك يا درمانگاه</w:t>
      </w:r>
      <w:r w:rsidRPr="000C16C3">
        <w:rPr>
          <w:rFonts w:ascii="Tahoma" w:eastAsia="Times New Roman" w:hAnsi="Tahoma" w:cs="B Nazanin"/>
          <w:sz w:val="28"/>
          <w:szCs w:val="28"/>
        </w:rPr>
        <w:br/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 xml:space="preserve">2- </w:t>
      </w:r>
      <w:r w:rsidRPr="000C16C3">
        <w:rPr>
          <w:rFonts w:ascii="Tahoma" w:eastAsia="Times New Roman" w:hAnsi="Tahoma" w:cs="B Nazanin"/>
          <w:sz w:val="28"/>
          <w:szCs w:val="28"/>
          <w:rtl/>
        </w:rPr>
        <w:t>فتوكپى پروانه مسئوليت فنى بيمارستان، پلى كلينيك يا درمانگاه</w:t>
      </w:r>
      <w:r w:rsidRPr="000C16C3">
        <w:rPr>
          <w:rFonts w:ascii="Tahoma" w:eastAsia="Times New Roman" w:hAnsi="Tahoma" w:cs="B Nazanin"/>
          <w:sz w:val="28"/>
          <w:szCs w:val="28"/>
        </w:rPr>
        <w:br/>
        <w:t xml:space="preserve"> </w:t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 xml:space="preserve">3- </w:t>
      </w:r>
      <w:r w:rsidRPr="000C16C3">
        <w:rPr>
          <w:rFonts w:ascii="Tahoma" w:eastAsia="Times New Roman" w:hAnsi="Tahoma" w:cs="B Nazanin"/>
          <w:sz w:val="28"/>
          <w:szCs w:val="28"/>
          <w:rtl/>
        </w:rPr>
        <w:t>اصل صورت جلسه كارشناسان دارويى سازمان منطقه‏اى بهداشت و درمان استان در مورد وضعيت بهداشت و ساختمانى محل داروخانه براساس آيين‏نامه</w:t>
      </w:r>
      <w:r w:rsidRPr="000C16C3">
        <w:rPr>
          <w:rFonts w:ascii="Tahoma" w:eastAsia="Times New Roman" w:hAnsi="Tahoma" w:cs="B Nazanin"/>
          <w:sz w:val="28"/>
          <w:szCs w:val="28"/>
        </w:rPr>
        <w:br/>
        <w:t xml:space="preserve"> </w:t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 xml:space="preserve">4- </w:t>
      </w:r>
      <w:r w:rsidRPr="000C16C3">
        <w:rPr>
          <w:rFonts w:ascii="Tahoma" w:eastAsia="Times New Roman" w:hAnsi="Tahoma" w:cs="B Nazanin"/>
          <w:sz w:val="28"/>
          <w:szCs w:val="28"/>
          <w:rtl/>
        </w:rPr>
        <w:t>فتوكپى مصدق اساسنامه بيمارستان، پلى‏كلينيك يا درمانگاه</w:t>
      </w:r>
      <w:r w:rsidRPr="000C16C3">
        <w:rPr>
          <w:rFonts w:ascii="Tahoma" w:eastAsia="Times New Roman" w:hAnsi="Tahoma" w:cs="B Nazanin"/>
          <w:sz w:val="28"/>
          <w:szCs w:val="28"/>
        </w:rPr>
        <w:br/>
        <w:t xml:space="preserve"> </w:t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 xml:space="preserve">5- </w:t>
      </w:r>
      <w:r w:rsidRPr="000C16C3">
        <w:rPr>
          <w:rFonts w:ascii="Tahoma" w:eastAsia="Times New Roman" w:hAnsi="Tahoma" w:cs="B Nazanin"/>
          <w:sz w:val="28"/>
          <w:szCs w:val="28"/>
          <w:rtl/>
        </w:rPr>
        <w:t>فرم شماره 1</w:t>
      </w:r>
      <w:r w:rsidRPr="000C16C3">
        <w:rPr>
          <w:rFonts w:ascii="Tahoma" w:eastAsia="Times New Roman" w:hAnsi="Tahoma" w:cs="B Nazanin"/>
          <w:sz w:val="28"/>
          <w:szCs w:val="28"/>
        </w:rPr>
        <w:br/>
        <w:t xml:space="preserve"> </w:t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 xml:space="preserve">6- </w:t>
      </w:r>
      <w:r w:rsidRPr="000C16C3">
        <w:rPr>
          <w:rFonts w:ascii="Tahoma" w:eastAsia="Times New Roman" w:hAnsi="Tahoma" w:cs="B Nazanin"/>
          <w:sz w:val="28"/>
          <w:szCs w:val="28"/>
          <w:rtl/>
        </w:rPr>
        <w:t>فتوكپى نظريه اداره كل نظارت بر امور درمان مبنى بر ضرورت تأسيس داروخانه داخلى درمانگاه يا پلى‏كلينيك</w:t>
      </w:r>
      <w:r w:rsidRPr="000C16C3">
        <w:rPr>
          <w:rFonts w:ascii="Tahoma" w:eastAsia="Times New Roman" w:hAnsi="Tahoma" w:cs="B Nazanin"/>
          <w:sz w:val="28"/>
          <w:szCs w:val="28"/>
        </w:rPr>
        <w:br/>
      </w:r>
      <w:r w:rsidRPr="000C16C3">
        <w:rPr>
          <w:rFonts w:ascii="Tahoma" w:eastAsia="Times New Roman" w:hAnsi="Tahoma" w:cs="B Nazanin"/>
          <w:sz w:val="28"/>
          <w:szCs w:val="28"/>
          <w:rtl/>
        </w:rPr>
        <w:t>ب - مدارك لازم جهت صدور پروانه تأسيس داروخانه داخلى بيمارستان، پلى‏كلينيك يا درمانگاه</w:t>
      </w:r>
      <w:r w:rsidRPr="000C16C3">
        <w:rPr>
          <w:rFonts w:ascii="Tahoma" w:eastAsia="Times New Roman" w:hAnsi="Tahoma" w:cs="B Nazanin"/>
          <w:sz w:val="28"/>
          <w:szCs w:val="28"/>
        </w:rPr>
        <w:br/>
        <w:t xml:space="preserve"> </w:t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 xml:space="preserve">1- </w:t>
      </w:r>
      <w:r w:rsidRPr="000C16C3">
        <w:rPr>
          <w:rFonts w:ascii="Tahoma" w:eastAsia="Times New Roman" w:hAnsi="Tahoma" w:cs="B Nazanin"/>
          <w:sz w:val="28"/>
          <w:szCs w:val="28"/>
          <w:rtl/>
        </w:rPr>
        <w:t>فتوكپى از تمام صفحات شناسنامه</w:t>
      </w:r>
      <w:r w:rsidRPr="000C16C3">
        <w:rPr>
          <w:rFonts w:ascii="Tahoma" w:eastAsia="Times New Roman" w:hAnsi="Tahoma" w:cs="B Nazanin"/>
          <w:sz w:val="28"/>
          <w:szCs w:val="28"/>
        </w:rPr>
        <w:br/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 xml:space="preserve">2- </w:t>
      </w:r>
      <w:r w:rsidRPr="000C16C3">
        <w:rPr>
          <w:rFonts w:ascii="Tahoma" w:eastAsia="Times New Roman" w:hAnsi="Tahoma" w:cs="B Nazanin"/>
          <w:sz w:val="28"/>
          <w:szCs w:val="28"/>
          <w:rtl/>
        </w:rPr>
        <w:t>عكس 4×3 متقاضى 3 قطعه</w:t>
      </w:r>
      <w:r w:rsidRPr="000C16C3">
        <w:rPr>
          <w:rFonts w:ascii="Tahoma" w:eastAsia="Times New Roman" w:hAnsi="Tahoma" w:cs="B Nazanin"/>
          <w:sz w:val="28"/>
          <w:szCs w:val="28"/>
        </w:rPr>
        <w:br/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 xml:space="preserve">3- </w:t>
      </w:r>
      <w:r w:rsidRPr="000C16C3">
        <w:rPr>
          <w:rFonts w:ascii="Tahoma" w:eastAsia="Times New Roman" w:hAnsi="Tahoma" w:cs="B Nazanin"/>
          <w:sz w:val="28"/>
          <w:szCs w:val="28"/>
          <w:rtl/>
        </w:rPr>
        <w:t>فتوكپى پايان خدمت يا برگ مصدق معافيت از نظام وظيفه</w:t>
      </w:r>
      <w:r w:rsidRPr="000C16C3">
        <w:rPr>
          <w:rFonts w:ascii="Tahoma" w:eastAsia="Times New Roman" w:hAnsi="Tahoma" w:cs="B Nazanin"/>
          <w:sz w:val="28"/>
          <w:szCs w:val="28"/>
        </w:rPr>
        <w:br/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 xml:space="preserve">4- </w:t>
      </w:r>
      <w:r w:rsidRPr="000C16C3">
        <w:rPr>
          <w:rFonts w:ascii="Tahoma" w:eastAsia="Times New Roman" w:hAnsi="Tahoma" w:cs="B Nazanin"/>
          <w:sz w:val="28"/>
          <w:szCs w:val="28"/>
          <w:rtl/>
        </w:rPr>
        <w:t>اصل فيش بانكى جهت مؤسس</w:t>
      </w:r>
      <w:r w:rsidRPr="000C16C3">
        <w:rPr>
          <w:rFonts w:ascii="Tahoma" w:eastAsia="Times New Roman" w:hAnsi="Tahoma" w:cs="B Nazanin"/>
          <w:sz w:val="28"/>
          <w:szCs w:val="28"/>
        </w:rPr>
        <w:br/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 xml:space="preserve">5- </w:t>
      </w:r>
      <w:r w:rsidRPr="000C16C3">
        <w:rPr>
          <w:rFonts w:ascii="Tahoma" w:eastAsia="Times New Roman" w:hAnsi="Tahoma" w:cs="B Nazanin"/>
          <w:sz w:val="28"/>
          <w:szCs w:val="28"/>
          <w:rtl/>
        </w:rPr>
        <w:t>ارائه اجاره نامه محل</w:t>
      </w:r>
      <w:r w:rsidRPr="000C16C3">
        <w:rPr>
          <w:rFonts w:ascii="Tahoma" w:eastAsia="Times New Roman" w:hAnsi="Tahoma" w:cs="B Nazanin"/>
          <w:sz w:val="28"/>
          <w:szCs w:val="28"/>
        </w:rPr>
        <w:br/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 xml:space="preserve">6- </w:t>
      </w:r>
      <w:r w:rsidRPr="000C16C3">
        <w:rPr>
          <w:rFonts w:ascii="Tahoma" w:eastAsia="Times New Roman" w:hAnsi="Tahoma" w:cs="B Nazanin"/>
          <w:sz w:val="28"/>
          <w:szCs w:val="28"/>
          <w:rtl/>
        </w:rPr>
        <w:t>فرم شماره 2</w:t>
      </w:r>
      <w:r w:rsidRPr="000C16C3">
        <w:rPr>
          <w:rFonts w:ascii="Tahoma" w:eastAsia="Times New Roman" w:hAnsi="Tahoma" w:cs="B Nazanin"/>
          <w:sz w:val="28"/>
          <w:szCs w:val="28"/>
        </w:rPr>
        <w:br/>
      </w:r>
      <w:r w:rsidRPr="000C16C3">
        <w:rPr>
          <w:rFonts w:ascii="Tahoma" w:eastAsia="Times New Roman" w:hAnsi="Tahoma" w:cs="B Nazanin"/>
          <w:sz w:val="28"/>
          <w:szCs w:val="28"/>
          <w:rtl/>
        </w:rPr>
        <w:t>مدارك لازم جهت صدور پروانه مسئول فنى داروخانه داخلى بيمارستان، پلى كلينيك يا درمانگاه</w:t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>:</w:t>
      </w:r>
      <w:r w:rsidRPr="000C16C3">
        <w:rPr>
          <w:rFonts w:ascii="Tahoma" w:eastAsia="Times New Roman" w:hAnsi="Tahoma" w:cs="B Nazanin"/>
          <w:sz w:val="28"/>
          <w:szCs w:val="28"/>
        </w:rPr>
        <w:br/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 xml:space="preserve">1- </w:t>
      </w:r>
      <w:r w:rsidRPr="000C16C3">
        <w:rPr>
          <w:rFonts w:ascii="Tahoma" w:eastAsia="Times New Roman" w:hAnsi="Tahoma" w:cs="B Nazanin"/>
          <w:sz w:val="28"/>
          <w:szCs w:val="28"/>
          <w:rtl/>
        </w:rPr>
        <w:t>فتوكپى از شناسنامه</w:t>
      </w:r>
      <w:r w:rsidRPr="000C16C3">
        <w:rPr>
          <w:rFonts w:ascii="Tahoma" w:eastAsia="Times New Roman" w:hAnsi="Tahoma" w:cs="B Nazanin"/>
          <w:sz w:val="28"/>
          <w:szCs w:val="28"/>
        </w:rPr>
        <w:br/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>2- (</w:t>
      </w:r>
      <w:r w:rsidRPr="000C16C3">
        <w:rPr>
          <w:rFonts w:ascii="Tahoma" w:eastAsia="Times New Roman" w:hAnsi="Tahoma" w:cs="B Nazanin"/>
          <w:sz w:val="28"/>
          <w:szCs w:val="28"/>
          <w:rtl/>
        </w:rPr>
        <w:t xml:space="preserve">اصل برگ عدم سوء پيشينه </w:t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>)</w:t>
      </w:r>
      <w:r w:rsidRPr="000C16C3">
        <w:rPr>
          <w:rFonts w:ascii="Tahoma" w:eastAsia="Times New Roman" w:hAnsi="Tahoma" w:cs="B Nazanin"/>
          <w:sz w:val="28"/>
          <w:szCs w:val="28"/>
          <w:rtl/>
        </w:rPr>
        <w:t>در مورد كارمندان دولت لازم نيست</w:t>
      </w:r>
      <w:r w:rsidR="000C16C3" w:rsidRPr="000C16C3">
        <w:rPr>
          <w:rFonts w:ascii="Tahoma" w:eastAsia="Times New Roman" w:hAnsi="Tahoma" w:cs="B Nazanin"/>
          <w:sz w:val="28"/>
          <w:szCs w:val="28"/>
        </w:rPr>
        <w:t xml:space="preserve"> </w:t>
      </w:r>
      <w:r w:rsidRPr="000C16C3">
        <w:rPr>
          <w:rFonts w:ascii="Tahoma" w:eastAsia="Times New Roman" w:hAnsi="Tahoma" w:cs="B Nazanin"/>
          <w:sz w:val="28"/>
          <w:szCs w:val="28"/>
        </w:rPr>
        <w:br/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 xml:space="preserve">3- </w:t>
      </w:r>
      <w:r w:rsidRPr="000C16C3">
        <w:rPr>
          <w:rFonts w:ascii="Tahoma" w:eastAsia="Times New Roman" w:hAnsi="Tahoma" w:cs="B Nazanin"/>
          <w:sz w:val="28"/>
          <w:szCs w:val="28"/>
          <w:rtl/>
        </w:rPr>
        <w:t>اصل برگ عدم اعتياد</w:t>
      </w:r>
      <w:r w:rsidRPr="000C16C3">
        <w:rPr>
          <w:rFonts w:ascii="Tahoma" w:eastAsia="Times New Roman" w:hAnsi="Tahoma" w:cs="B Nazanin"/>
          <w:sz w:val="28"/>
          <w:szCs w:val="28"/>
        </w:rPr>
        <w:br/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 xml:space="preserve">4- </w:t>
      </w:r>
      <w:r w:rsidRPr="000C16C3">
        <w:rPr>
          <w:rFonts w:ascii="Tahoma" w:eastAsia="Times New Roman" w:hAnsi="Tahoma" w:cs="B Nazanin"/>
          <w:sz w:val="28"/>
          <w:szCs w:val="28"/>
          <w:rtl/>
        </w:rPr>
        <w:t>عكس 4×3 آخرين عكس 3 قطعه</w:t>
      </w:r>
      <w:r w:rsidRPr="000C16C3">
        <w:rPr>
          <w:rFonts w:ascii="Tahoma" w:eastAsia="Times New Roman" w:hAnsi="Tahoma" w:cs="B Nazanin"/>
          <w:sz w:val="28"/>
          <w:szCs w:val="28"/>
        </w:rPr>
        <w:br/>
        <w:t xml:space="preserve"> </w:t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 xml:space="preserve">5- </w:t>
      </w:r>
      <w:r w:rsidRPr="000C16C3">
        <w:rPr>
          <w:rFonts w:ascii="Tahoma" w:eastAsia="Times New Roman" w:hAnsi="Tahoma" w:cs="B Nazanin"/>
          <w:sz w:val="28"/>
          <w:szCs w:val="28"/>
          <w:rtl/>
        </w:rPr>
        <w:t>فتوكپى پايان خدمت يا برگ معافيت از نظام وظيفه تأييد شده توسط سازمان</w:t>
      </w:r>
      <w:r w:rsidRPr="000C16C3">
        <w:rPr>
          <w:rFonts w:ascii="Tahoma" w:eastAsia="Times New Roman" w:hAnsi="Tahoma" w:cs="B Nazanin"/>
          <w:sz w:val="28"/>
          <w:szCs w:val="28"/>
        </w:rPr>
        <w:br/>
      </w:r>
      <w:r w:rsidR="000C16C3">
        <w:rPr>
          <w:rFonts w:ascii="Tahoma" w:eastAsia="Times New Roman" w:hAnsi="Tahoma" w:cs="B Nazanin" w:hint="cs"/>
          <w:sz w:val="28"/>
          <w:szCs w:val="28"/>
          <w:rtl/>
        </w:rPr>
        <w:t xml:space="preserve">6- </w:t>
      </w:r>
      <w:r w:rsidRPr="000C16C3">
        <w:rPr>
          <w:rFonts w:ascii="Tahoma" w:eastAsia="Times New Roman" w:hAnsi="Tahoma" w:cs="B Nazanin"/>
          <w:sz w:val="28"/>
          <w:szCs w:val="28"/>
          <w:rtl/>
        </w:rPr>
        <w:t>اصل فيش بانكى جهت مسئوليت فنى به حساب شماره 302 خزانه‏دارى كل بانك مركزى ايران جهت صدور پروانه مسئول فنى داروخانه در تهران پنجاه هزار ريال در اصفهان، شيراز، مشهد، تبريز، سارى، رشت، اهواز چهل هزار ريال و براى ساير شهرها بيست هزار ريال و براى بخشها 10 هزار ريال (در مورد بخش بودن محل، نامه</w:t>
      </w:r>
      <w:r w:rsidR="00E60690">
        <w:rPr>
          <w:rFonts w:ascii="Tahoma" w:eastAsia="Times New Roman" w:hAnsi="Tahoma" w:cs="B Nazanin" w:hint="cs"/>
          <w:sz w:val="28"/>
          <w:szCs w:val="28"/>
          <w:rtl/>
        </w:rPr>
        <w:t>)</w:t>
      </w:r>
      <w:r w:rsidRPr="000C16C3">
        <w:rPr>
          <w:rFonts w:ascii="Tahoma" w:eastAsia="Times New Roman" w:hAnsi="Tahoma" w:cs="B Nazanin"/>
          <w:sz w:val="28"/>
          <w:szCs w:val="28"/>
          <w:rtl/>
        </w:rPr>
        <w:t xml:space="preserve"> رسمى استاندارى محل الزامى است</w:t>
      </w:r>
      <w:r w:rsidRPr="000C16C3">
        <w:rPr>
          <w:rFonts w:ascii="Tahoma" w:eastAsia="Times New Roman" w:hAnsi="Tahoma" w:cs="B Nazanin"/>
          <w:sz w:val="28"/>
          <w:szCs w:val="28"/>
        </w:rPr>
        <w:br/>
      </w:r>
      <w:r w:rsidR="00E60690">
        <w:rPr>
          <w:rFonts w:ascii="Tahoma" w:eastAsia="Times New Roman" w:hAnsi="Tahoma" w:cs="B Nazanin" w:hint="cs"/>
          <w:sz w:val="28"/>
          <w:szCs w:val="28"/>
          <w:rtl/>
        </w:rPr>
        <w:t xml:space="preserve">7- </w:t>
      </w:r>
      <w:r w:rsidRPr="000C16C3">
        <w:rPr>
          <w:rFonts w:ascii="Tahoma" w:eastAsia="Times New Roman" w:hAnsi="Tahoma" w:cs="B Nazanin"/>
          <w:sz w:val="28"/>
          <w:szCs w:val="28"/>
          <w:rtl/>
        </w:rPr>
        <w:t>تكميل فرم شماره 4</w:t>
      </w:r>
      <w:r w:rsidRPr="000C16C3">
        <w:rPr>
          <w:rFonts w:ascii="Tahoma" w:eastAsia="Times New Roman" w:hAnsi="Tahoma" w:cs="B Nazanin"/>
          <w:sz w:val="28"/>
          <w:szCs w:val="28"/>
        </w:rPr>
        <w:br/>
        <w:t xml:space="preserve"> </w:t>
      </w:r>
      <w:r w:rsidR="00E60690">
        <w:rPr>
          <w:rFonts w:ascii="Tahoma" w:eastAsia="Times New Roman" w:hAnsi="Tahoma" w:cs="B Nazanin" w:hint="cs"/>
          <w:sz w:val="28"/>
          <w:szCs w:val="28"/>
          <w:rtl/>
        </w:rPr>
        <w:t xml:space="preserve">8- </w:t>
      </w:r>
      <w:r w:rsidRPr="000C16C3">
        <w:rPr>
          <w:rFonts w:ascii="Tahoma" w:eastAsia="Times New Roman" w:hAnsi="Tahoma" w:cs="B Nazanin"/>
          <w:sz w:val="28"/>
          <w:szCs w:val="28"/>
          <w:rtl/>
        </w:rPr>
        <w:t>تكميل فرم شماره 3</w:t>
      </w:r>
      <w:r w:rsidRPr="000C16C3">
        <w:rPr>
          <w:rFonts w:ascii="Tahoma" w:eastAsia="Times New Roman" w:hAnsi="Tahoma" w:cs="B Nazanin"/>
          <w:sz w:val="28"/>
          <w:szCs w:val="28"/>
        </w:rPr>
        <w:br/>
      </w:r>
      <w:r w:rsidR="00E60690">
        <w:rPr>
          <w:rFonts w:ascii="Tahoma" w:eastAsia="Times New Roman" w:hAnsi="Tahoma" w:cs="B Nazanin" w:hint="cs"/>
          <w:sz w:val="28"/>
          <w:szCs w:val="28"/>
          <w:rtl/>
        </w:rPr>
        <w:t xml:space="preserve">9- </w:t>
      </w:r>
      <w:r w:rsidR="00E60690">
        <w:rPr>
          <w:rFonts w:ascii="Tahoma" w:eastAsia="Times New Roman" w:hAnsi="Tahoma" w:cs="B Nazanin"/>
          <w:sz w:val="28"/>
          <w:szCs w:val="28"/>
          <w:rtl/>
        </w:rPr>
        <w:t>فتوكپى مصدق پروانه دائم داروساز</w:t>
      </w:r>
      <w:r w:rsidR="00E60690">
        <w:rPr>
          <w:rFonts w:ascii="Tahoma" w:eastAsia="Times New Roman" w:hAnsi="Tahoma" w:cs="B Nazanin" w:hint="cs"/>
          <w:sz w:val="28"/>
          <w:szCs w:val="28"/>
          <w:rtl/>
        </w:rPr>
        <w:t>ی -</w:t>
      </w:r>
      <w:r w:rsidRPr="000C16C3">
        <w:rPr>
          <w:rFonts w:ascii="Tahoma" w:eastAsia="Times New Roman" w:hAnsi="Tahoma" w:cs="B Nazanin"/>
          <w:sz w:val="28"/>
          <w:szCs w:val="28"/>
          <w:rtl/>
        </w:rPr>
        <w:t xml:space="preserve"> براى مناطق غيرمجاز از نظر گروه پزشكى</w:t>
      </w:r>
      <w:r w:rsidRPr="000C16C3">
        <w:rPr>
          <w:rFonts w:ascii="Tahoma" w:eastAsia="Times New Roman" w:hAnsi="Tahoma" w:cs="B Nazanin"/>
          <w:sz w:val="28"/>
          <w:szCs w:val="28"/>
        </w:rPr>
        <w:br/>
      </w:r>
      <w:r w:rsidRPr="000C16C3">
        <w:rPr>
          <w:rFonts w:ascii="Tahoma" w:eastAsia="Times New Roman" w:hAnsi="Tahoma" w:cs="B Nazanin"/>
          <w:sz w:val="28"/>
          <w:szCs w:val="28"/>
          <w:rtl/>
        </w:rPr>
        <w:t>با توجه به ماده 19 از آيين‏نامه اجرايى ماده 8 قانون تشكيل وزارت بهداشت، درمان و آموزش پزشكى هر گونه خدمات جنبى نظير امور پاراكلينيكى و داروخانه در درمانگاه و بيمارستان منوط به داشتن مجوز و پروانه جداگانه و مسئول فنى واجد شرايط كه به تأييد كميسيون قانونى مربوطه رسيده باشد خواهد بود</w:t>
      </w:r>
      <w:r w:rsidR="00E60690">
        <w:rPr>
          <w:rFonts w:ascii="Tahoma" w:eastAsia="Times New Roman" w:hAnsi="Tahoma" w:cs="B Nazanin" w:hint="cs"/>
          <w:sz w:val="28"/>
          <w:szCs w:val="28"/>
          <w:rtl/>
        </w:rPr>
        <w:t>.</w:t>
      </w:r>
      <w:bookmarkStart w:id="0" w:name="_GoBack"/>
      <w:bookmarkEnd w:id="0"/>
      <w:r w:rsidRPr="000C16C3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A40A3F" w:rsidRPr="000C16C3" w:rsidRDefault="00A40A3F">
      <w:pPr>
        <w:rPr>
          <w:rFonts w:ascii="Tahoma" w:hAnsi="Tahoma" w:cs="B Nazanin"/>
          <w:sz w:val="28"/>
          <w:szCs w:val="28"/>
        </w:rPr>
      </w:pPr>
    </w:p>
    <w:sectPr w:rsidR="00A40A3F" w:rsidRPr="000C16C3" w:rsidSect="000C16C3">
      <w:pgSz w:w="11906" w:h="16838"/>
      <w:pgMar w:top="1440" w:right="1133" w:bottom="1440" w:left="1276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3F"/>
    <w:rsid w:val="000C16C3"/>
    <w:rsid w:val="00292E16"/>
    <w:rsid w:val="002948E5"/>
    <w:rsid w:val="00A40A3F"/>
    <w:rsid w:val="00E60690"/>
    <w:rsid w:val="00F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CEDDA97"/>
  <w15:docId w15:val="{1C50319B-BBB7-49D6-8869-C2398D6E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C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ed">
    <w:name w:val="text_red"/>
    <w:basedOn w:val="DefaultParagraphFont"/>
    <w:rsid w:val="00A40A3F"/>
  </w:style>
  <w:style w:type="character" w:styleId="Strong">
    <w:name w:val="Strong"/>
    <w:basedOn w:val="DefaultParagraphFont"/>
    <w:uiPriority w:val="22"/>
    <w:qFormat/>
    <w:rsid w:val="00A40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etesam404</dc:creator>
  <cp:keywords/>
  <dc:description/>
  <cp:lastModifiedBy>Pishtaz</cp:lastModifiedBy>
  <cp:revision>2</cp:revision>
  <dcterms:created xsi:type="dcterms:W3CDTF">2022-12-28T21:30:00Z</dcterms:created>
  <dcterms:modified xsi:type="dcterms:W3CDTF">2022-12-28T21:30:00Z</dcterms:modified>
</cp:coreProperties>
</file>