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AD" w:rsidRPr="00A33F35" w:rsidRDefault="005E5334" w:rsidP="00A33F35">
      <w:pPr>
        <w:jc w:val="center"/>
        <w:rPr>
          <w:rFonts w:ascii="Tahoma" w:hAnsi="Tahoma" w:cs="B Nazanin"/>
          <w:b/>
          <w:bCs/>
          <w:sz w:val="28"/>
          <w:szCs w:val="28"/>
          <w:rtl/>
        </w:rPr>
      </w:pPr>
      <w:r w:rsidRPr="00A33F35">
        <w:rPr>
          <w:rFonts w:ascii="Tahoma" w:hAnsi="Tahoma" w:cs="B Nazanin"/>
          <w:b/>
          <w:bCs/>
          <w:sz w:val="28"/>
          <w:szCs w:val="28"/>
          <w:rtl/>
        </w:rPr>
        <w:t>قانون تشكيل وزارت بهداري و بهزيستي</w:t>
      </w:r>
    </w:p>
    <w:p w:rsidR="005E5334" w:rsidRPr="00A33F35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ماده 1 </w:t>
      </w:r>
      <w:r w:rsidRPr="00A33F35">
        <w:rPr>
          <w:rFonts w:ascii="Tahoma" w:eastAsia="Times New Roman" w:hAnsi="Tahoma" w:cs="B Nazanin"/>
          <w:sz w:val="28"/>
          <w:szCs w:val="28"/>
        </w:rPr>
        <w:t>(</w:t>
      </w: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A33F35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A33F35">
        <w:rPr>
          <w:rFonts w:ascii="Tahoma" w:eastAsia="Times New Roman" w:hAnsi="Tahoma" w:cs="B Nazanin"/>
          <w:sz w:val="28"/>
          <w:szCs w:val="28"/>
        </w:rPr>
        <w:t>)</w:t>
      </w:r>
    </w:p>
    <w:p w:rsidR="005E5334" w:rsidRPr="00A33F35" w:rsidRDefault="005E5334" w:rsidP="00A33F35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>بمنظور تأمين بهداشت و رفاه اجتماعى و خدمات درمانى و توانبخشى و تأمين اجتماعى و تنظيم خانواده و امور جمعيت، همچنين انجام دادن ساير وظايفى كه بموجب قوانين مربوط بعهده وزارت بهدارى و وزارت رفاه اجتماعى گذاشته شده و نيز ايجاد هماهنگ در اجراى خدمات مذكور از تاريخ تصويب اين قانون وزارت بهدارى و بهزيستى تشكيل مى‏گردد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5E5334" w:rsidRPr="00A33F35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ماده 2 </w:t>
      </w:r>
      <w:r w:rsidRPr="00A33F35">
        <w:rPr>
          <w:rFonts w:ascii="Tahoma" w:eastAsia="Times New Roman" w:hAnsi="Tahoma" w:cs="B Nazanin"/>
          <w:sz w:val="28"/>
          <w:szCs w:val="28"/>
        </w:rPr>
        <w:t>(</w:t>
      </w: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A33F35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A33F35">
        <w:rPr>
          <w:rFonts w:ascii="Tahoma" w:eastAsia="Times New Roman" w:hAnsi="Tahoma" w:cs="B Nazanin"/>
          <w:sz w:val="28"/>
          <w:szCs w:val="28"/>
        </w:rPr>
        <w:t>)</w:t>
      </w:r>
    </w:p>
    <w:p w:rsidR="005E5334" w:rsidRPr="00A33F35" w:rsidRDefault="005E5334" w:rsidP="00A33F35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>كليه وظايف و اختيارات و مسئوليت‏هاى وزير و وزارت رفاه اجتماعى و وزير و وزارت بهدارى با كاركنان و اعتبارات و دارائى و تعهدات آنها حسب مورد به وزير و وزارت بهدارى و بهزيستى محول و م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نت</w:t>
      </w:r>
      <w:r w:rsidRPr="00A33F35">
        <w:rPr>
          <w:rFonts w:ascii="Tahoma" w:eastAsia="Times New Roman" w:hAnsi="Tahoma" w:cs="B Nazanin"/>
          <w:sz w:val="28"/>
          <w:szCs w:val="28"/>
          <w:rtl/>
        </w:rPr>
        <w:t>قل مى‏شود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  <w:r w:rsidRPr="00A33F35">
        <w:rPr>
          <w:rFonts w:ascii="Tahoma" w:eastAsia="Times New Roman" w:hAnsi="Tahoma" w:cs="B Nazanin"/>
          <w:sz w:val="28"/>
          <w:szCs w:val="28"/>
          <w:rtl/>
        </w:rPr>
        <w:t>انجام تكاليف و خدماتى كه در زمينه‏هاى بهداشتى و بهزيستى بوسيله وزارتخانه‏ها و سازمانها و شركتهاى دولتى ديگر اجراء مى‏شود به پيشنهاد وزارت بهدارى و بهزيستى و تصويب هئيت وزيران بعهده وزارت بهدارى و بهزيستى محول مى‏گردد. اختيارات و مسئوليتهائى كه طبق قوانين و مقررات مربوط بعهده وزير يا وزارت متبوع تشكيلات فوق الذكر محول بوده است حسب مورد به وزير و وزارت بهدارى و بهزيستى محول مى‏شود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. </w:t>
      </w:r>
      <w:r w:rsidRPr="00A33F35">
        <w:rPr>
          <w:rFonts w:ascii="Tahoma" w:eastAsia="Times New Roman" w:hAnsi="Tahoma" w:cs="B Nazanin"/>
          <w:sz w:val="28"/>
          <w:szCs w:val="28"/>
          <w:rtl/>
        </w:rPr>
        <w:t>نيروهاى مسلح شاهنشاهى از شمول اين ماده مستثنى مى‏باشند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5E5334" w:rsidRPr="00A33F35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ماده 3 </w:t>
      </w:r>
      <w:r w:rsidRPr="00A33F35">
        <w:rPr>
          <w:rFonts w:ascii="Tahoma" w:eastAsia="Times New Roman" w:hAnsi="Tahoma" w:cs="B Nazanin"/>
          <w:sz w:val="28"/>
          <w:szCs w:val="28"/>
        </w:rPr>
        <w:t>(</w:t>
      </w: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A33F35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A33F35">
        <w:rPr>
          <w:rFonts w:ascii="Tahoma" w:eastAsia="Times New Roman" w:hAnsi="Tahoma" w:cs="B Nazanin"/>
          <w:sz w:val="28"/>
          <w:szCs w:val="28"/>
        </w:rPr>
        <w:t>)</w:t>
      </w:r>
    </w:p>
    <w:p w:rsidR="005E5334" w:rsidRPr="00A33F35" w:rsidRDefault="005E5334" w:rsidP="00A33F35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>وظايف اجرائى وزارت بهدارى و بهزيستى در استانها و فرمانداريهاى كل بعهده سازمانهاى منطقه‏اى بهدارى و بهزيستى استان يا فرماندارى كل محول مى‏گردد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. </w:t>
      </w:r>
      <w:r w:rsidRPr="00A33F35">
        <w:rPr>
          <w:rFonts w:ascii="Tahoma" w:eastAsia="Times New Roman" w:hAnsi="Tahoma" w:cs="B Nazanin"/>
          <w:sz w:val="28"/>
          <w:szCs w:val="28"/>
          <w:rtl/>
        </w:rPr>
        <w:t>سازمانهاى فوق‏الذكر وابسته به وزارت بهدارى و بهزيستى بوده و در مراكز استان و فرماندارى كل تشكيل خواهد شد. اساسنامه سازمانهاى مذكور به پيشنهاد وزارت بهدارى و بهزيستى بتصويب هئيت وزيران خواهد رسيد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. </w:t>
      </w:r>
      <w:r w:rsidRPr="00A33F35">
        <w:rPr>
          <w:rFonts w:ascii="Tahoma" w:eastAsia="Times New Roman" w:hAnsi="Tahoma" w:cs="B Nazanin"/>
          <w:sz w:val="28"/>
          <w:szCs w:val="28"/>
          <w:rtl/>
        </w:rPr>
        <w:t>تبصره - آئين‏نامه‏هاى مالى و معاملاتى سازمانهاى منطقه‏اى مذكور كه وسيله وزارتخانه‏هاى بهدارى و بهزيستى و امور اقتصادى و دارائى تهيه مى‏شود و آئين‏نامه استخدامى كه بتأييد سازمان امور ادارى و استخدامى كشور مى‏رسد پس از تأييد هئيت وزيران بتصويب كميسيونهاى مربوط مجلسين خواهد رسيد. تا زمانى كه اين مقررات بتصويب نرسيده مقررات فعلى مالى و استخدامى سازمان تأمين اجتماعى قابل اجراء خواهد بود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5E5334" w:rsidRPr="00A33F35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ماده 4 </w:t>
      </w:r>
      <w:r w:rsidRPr="00A33F35">
        <w:rPr>
          <w:rFonts w:ascii="Tahoma" w:eastAsia="Times New Roman" w:hAnsi="Tahoma" w:cs="B Nazanin"/>
          <w:sz w:val="28"/>
          <w:szCs w:val="28"/>
        </w:rPr>
        <w:t>(</w:t>
      </w: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A33F35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A33F35">
        <w:rPr>
          <w:rFonts w:ascii="Tahoma" w:eastAsia="Times New Roman" w:hAnsi="Tahoma" w:cs="B Nazanin"/>
          <w:sz w:val="28"/>
          <w:szCs w:val="28"/>
        </w:rPr>
        <w:t>)</w:t>
      </w:r>
    </w:p>
    <w:p w:rsidR="005E5334" w:rsidRPr="00A33F35" w:rsidRDefault="005E5334" w:rsidP="00A33F35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>وزارت بهدارى و بهزيستى عهده‏دار امور مربوط به برنامه‏ريزى و تعيين روش و ضوابط لازم و ايجاد هماهنگى و نظارت و ارزشيابى سازمانها و واحدهاى وابسته و بررسى و تدوين بودجه آنها جهت پيشنهاد آن بسازمان برنامه و بودجه و انجام تحقيقات و مطالعات در سطح كشور خواهد بود. اجراى برنامه‏هاى خاص بهداشتى نيز با تصويب هئيت وزيران بعهده وزارت بهدارى و بهزيستى است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5E5334" w:rsidRPr="00A33F35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ماده 5 </w:t>
      </w:r>
      <w:r w:rsidRPr="00A33F35">
        <w:rPr>
          <w:rFonts w:ascii="Tahoma" w:eastAsia="Times New Roman" w:hAnsi="Tahoma" w:cs="B Nazanin"/>
          <w:sz w:val="28"/>
          <w:szCs w:val="28"/>
        </w:rPr>
        <w:t>(</w:t>
      </w: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A33F35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A33F35">
        <w:rPr>
          <w:rFonts w:ascii="Tahoma" w:eastAsia="Times New Roman" w:hAnsi="Tahoma" w:cs="B Nazanin"/>
          <w:sz w:val="28"/>
          <w:szCs w:val="28"/>
        </w:rPr>
        <w:t>)</w:t>
      </w:r>
    </w:p>
    <w:p w:rsidR="005E5334" w:rsidRPr="00A33F35" w:rsidRDefault="005E5334" w:rsidP="00A33F35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وزارت بهدارى و بهزيستى سازمان تفصيلى تشكيلات مركزى خود را بر اساس تبصره 2 ماده </w:t>
      </w:r>
      <w:r w:rsidRPr="00A33F35">
        <w:rPr>
          <w:rFonts w:ascii="Tahoma" w:eastAsia="Times New Roman" w:hAnsi="Tahoma" w:cs="B Nazanin"/>
          <w:sz w:val="28"/>
          <w:szCs w:val="28"/>
        </w:rPr>
        <w:t>8</w:t>
      </w:r>
      <w:bookmarkStart w:id="0" w:name="_GoBack"/>
      <w:bookmarkEnd w:id="0"/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  <w:r w:rsidRPr="00A33F35">
        <w:rPr>
          <w:rFonts w:ascii="Tahoma" w:eastAsia="Times New Roman" w:hAnsi="Tahoma" w:cs="B Nazanin"/>
          <w:sz w:val="28"/>
          <w:szCs w:val="28"/>
          <w:rtl/>
        </w:rPr>
        <w:t>قانون استخدام كشورى تهيد نموده و پس از تأييد سازمان امور ادارى و استخدامى كشور بموقع اجرا مى‏گذرد تا زمانى كه تشكيلات مذكور به تصويب سازمان امور ادارى و استخدامى كشور نرسيده است تشكيلات و پستهاى سازمانى مصوب وزارتخانه‏هاى بهدارى و رفاه اجتماعى معتبر خواهد بود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5E5334" w:rsidRPr="00A33F35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ماده 6 </w:t>
      </w:r>
      <w:r w:rsidRPr="00A33F35">
        <w:rPr>
          <w:rFonts w:ascii="Tahoma" w:eastAsia="Times New Roman" w:hAnsi="Tahoma" w:cs="B Nazanin"/>
          <w:sz w:val="28"/>
          <w:szCs w:val="28"/>
        </w:rPr>
        <w:t>(</w:t>
      </w: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A33F35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A33F35">
        <w:rPr>
          <w:rFonts w:ascii="Tahoma" w:eastAsia="Times New Roman" w:hAnsi="Tahoma" w:cs="B Nazanin"/>
          <w:sz w:val="28"/>
          <w:szCs w:val="28"/>
        </w:rPr>
        <w:t>)</w:t>
      </w:r>
    </w:p>
    <w:p w:rsidR="005E5334" w:rsidRPr="00A33F35" w:rsidRDefault="005E5334" w:rsidP="00A33F35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>كليه وظايف اجرائى همچنين كاركنان سازمان تأمين اجتماعى باستثناى كارمندانى كه مورد نياز صندوق موضوع ماده 10 اين قانون مى‏باشند بسازمانهاى منطقه‏اى بهدارى و بهزيستى استانها و فرمانداريهاى كل منتقل مى‏گردند. تعهدات و ديون و مطالبات و دارائى سازمان مذكور بصندوق تأمين اجتماعى موضوع ماده 10 اين قانون منتقل مى‏گردد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5E5334" w:rsidRPr="00A33F35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ماده 7 </w:t>
      </w:r>
      <w:r w:rsidRPr="00A33F35">
        <w:rPr>
          <w:rFonts w:ascii="Tahoma" w:eastAsia="Times New Roman" w:hAnsi="Tahoma" w:cs="B Nazanin"/>
          <w:sz w:val="28"/>
          <w:szCs w:val="28"/>
        </w:rPr>
        <w:t>(</w:t>
      </w: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A33F35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A33F35">
        <w:rPr>
          <w:rFonts w:ascii="Tahoma" w:eastAsia="Times New Roman" w:hAnsi="Tahoma" w:cs="B Nazanin"/>
          <w:sz w:val="28"/>
          <w:szCs w:val="28"/>
        </w:rPr>
        <w:t>)</w:t>
      </w:r>
    </w:p>
    <w:p w:rsidR="005E5334" w:rsidRPr="00A33F35" w:rsidRDefault="005E5334" w:rsidP="00A33F35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>كليه كاركنان و دارائى و اعتبارات و تعهدات سازمان تأمين خدمات درمانى و سازمان تأمين خدمات رفاهى و انجمن و توانبخشى به وزارت بهدارى و بهزيستى منتقل مى‏شوند تا به تشخيص وزير بهدارى و بهزيستى حسب مورد بسازمانهاى منطقه‏اى منتقل و واگذار كردند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5E5334" w:rsidRPr="00A33F35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ماده 8 </w:t>
      </w:r>
      <w:r w:rsidRPr="00A33F35">
        <w:rPr>
          <w:rFonts w:ascii="Tahoma" w:eastAsia="Times New Roman" w:hAnsi="Tahoma" w:cs="B Nazanin"/>
          <w:sz w:val="28"/>
          <w:szCs w:val="28"/>
        </w:rPr>
        <w:t>(</w:t>
      </w: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A33F35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A33F35">
        <w:rPr>
          <w:rFonts w:ascii="Tahoma" w:eastAsia="Times New Roman" w:hAnsi="Tahoma" w:cs="B Nazanin"/>
          <w:sz w:val="28"/>
          <w:szCs w:val="28"/>
        </w:rPr>
        <w:t>)</w:t>
      </w:r>
    </w:p>
    <w:p w:rsidR="00A33F35" w:rsidRDefault="005E5334" w:rsidP="00A33F35">
      <w:pPr>
        <w:bidi w:val="0"/>
        <w:spacing w:after="0" w:line="240" w:lineRule="auto"/>
        <w:jc w:val="right"/>
        <w:rPr>
          <w:rFonts w:ascii="Tahoma" w:eastAsia="Times New Roman" w:hAnsi="Tahoma" w:cs="B Nazanin" w:hint="cs"/>
          <w:sz w:val="28"/>
          <w:szCs w:val="28"/>
          <w:rtl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lastRenderedPageBreak/>
        <w:t>قوانين و مقررات مربوط به سازمانها و مؤسسات مذكور در ماده 7 همچنين قوانين و مقررات مربوط بسازمان تأمين اجتماعى با رعايت تبصره ماده 3 بقوت خود باقى خواهد بود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  <w:r w:rsidRPr="00A33F35">
        <w:rPr>
          <w:rFonts w:ascii="Tahoma" w:eastAsia="Times New Roman" w:hAnsi="Tahoma" w:cs="B Nazanin"/>
          <w:sz w:val="28"/>
          <w:szCs w:val="28"/>
          <w:rtl/>
        </w:rPr>
        <w:t>وزير بهدارى و بهزيستى مى‏تواند وظايف اجرائى سازمانهاى مذكور را حسب مورد بسازمانهاى منطقه‏اى بهدارى و بهزيستى استانها و فرمانداريهاى كل واگذار نمايد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</w:p>
    <w:p w:rsidR="005E5334" w:rsidRPr="00A33F35" w:rsidRDefault="005E5334" w:rsidP="00A33F35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>تبصره - وظايف اجرائى انجمن توانبخشى در استان مركزى مستقيماً زير نظر وزير بهدارى و بهزيستى انجام خواهد شد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5E5334" w:rsidRPr="00A33F35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ماده 9 </w:t>
      </w:r>
      <w:r w:rsidRPr="00A33F35">
        <w:rPr>
          <w:rFonts w:ascii="Tahoma" w:eastAsia="Times New Roman" w:hAnsi="Tahoma" w:cs="B Nazanin"/>
          <w:sz w:val="28"/>
          <w:szCs w:val="28"/>
        </w:rPr>
        <w:t>(</w:t>
      </w: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A33F35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A33F35">
        <w:rPr>
          <w:rFonts w:ascii="Tahoma" w:eastAsia="Times New Roman" w:hAnsi="Tahoma" w:cs="B Nazanin"/>
          <w:sz w:val="28"/>
          <w:szCs w:val="28"/>
        </w:rPr>
        <w:t>)</w:t>
      </w:r>
    </w:p>
    <w:p w:rsidR="005E5334" w:rsidRPr="00A33F35" w:rsidRDefault="005E5334" w:rsidP="00A33F35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>شوراى عالى تأمين اجتماعى و حدود وظايف و اختيارات آن و ترتيب انتخاب اعضاء و تشكيل جلسات آن بنحوى است كه در قانون تأمين اجتماعى ذكر شده است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5E5334" w:rsidRPr="00A33F35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ماده 10 </w:t>
      </w:r>
      <w:r w:rsidRPr="00A33F35">
        <w:rPr>
          <w:rFonts w:ascii="Tahoma" w:eastAsia="Times New Roman" w:hAnsi="Tahoma" w:cs="B Nazanin"/>
          <w:sz w:val="28"/>
          <w:szCs w:val="28"/>
        </w:rPr>
        <w:t>(</w:t>
      </w: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A33F35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A33F35">
        <w:rPr>
          <w:rFonts w:ascii="Tahoma" w:eastAsia="Times New Roman" w:hAnsi="Tahoma" w:cs="B Nazanin"/>
          <w:sz w:val="28"/>
          <w:szCs w:val="28"/>
        </w:rPr>
        <w:t>)</w:t>
      </w:r>
    </w:p>
    <w:p w:rsidR="005E5334" w:rsidRPr="00A33F35" w:rsidRDefault="005E5334" w:rsidP="00A33F35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>بمنظور تمركز وجوه موضوع حق بيمه مشمولين قانون تأمين اجتماعى و ساير وجوه و درآمدها و دارائى‏ها و ديون و تعهدات و سرمايه‏گذارى از محل ذخاير تأمين اجتماعى و انجام دادن تعهدات قانونى سازمان تأمين اجتماعى صندوق بنام صندوق تأمين اجتماعى تشكيل مى‏شود صندوق مزبور داراى شخصيت حقوقى و استقلال مالى است و طبق مقررات مالى و استخدامى مذكور در تبصره ماده 3 اين قانون براساس مديريت سه جانبه برابر اساسنامه‏اى كه بتصويب شورايعالى تأمين اجتماعى مى‏رسد اداره مى‏شود. تا زمانى كه اساسنامه صندوق تأمين اجتماعى بتصويب نرسيده است تشكيلات و مقررات سازمان تأمين اجتماعى معتبر خواهد بود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5E5334" w:rsidRPr="00A33F35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ماده 11 </w:t>
      </w:r>
      <w:r w:rsidRPr="00A33F35">
        <w:rPr>
          <w:rFonts w:ascii="Tahoma" w:eastAsia="Times New Roman" w:hAnsi="Tahoma" w:cs="B Nazanin"/>
          <w:sz w:val="28"/>
          <w:szCs w:val="28"/>
        </w:rPr>
        <w:t>(</w:t>
      </w: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A33F35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A33F35">
        <w:rPr>
          <w:rFonts w:ascii="Tahoma" w:eastAsia="Times New Roman" w:hAnsi="Tahoma" w:cs="B Nazanin"/>
          <w:sz w:val="28"/>
          <w:szCs w:val="28"/>
        </w:rPr>
        <w:t>)</w:t>
      </w:r>
    </w:p>
    <w:p w:rsidR="005E5334" w:rsidRPr="00A33F35" w:rsidRDefault="005E5334" w:rsidP="00A33F35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>از تاريخ تصويب اين قانون، قانون حمايت كارمندان در برابر اثرات ناشى از پيرى و از كارافتادگى وفوت ملغى است. و كليه مشمولين قانون مذكور مشمول قانون و مقررات تأمين اجتماعى خواهند بود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  <w:r w:rsidRPr="00A33F35">
        <w:rPr>
          <w:rFonts w:ascii="Tahoma" w:eastAsia="Times New Roman" w:hAnsi="Tahoma" w:cs="B Nazanin"/>
          <w:sz w:val="28"/>
          <w:szCs w:val="28"/>
        </w:rPr>
        <w:br/>
      </w:r>
      <w:r w:rsidRPr="00A33F35">
        <w:rPr>
          <w:rFonts w:ascii="Tahoma" w:eastAsia="Times New Roman" w:hAnsi="Tahoma" w:cs="B Nazanin"/>
          <w:sz w:val="28"/>
          <w:szCs w:val="28"/>
          <w:rtl/>
        </w:rPr>
        <w:t>تبصره 1- صندوقهائى كه طبق ماده 4 قانون حمايت كارمندان در برابر اثرات ناشى از پيرى و از كارافتادگى وفوت تشكيل شده است با اعلام وزارت بهدارى و بهزيستى با كليه كاركنان و دارائى و تعهدات بصندوق تأمين اجتماعى منتقل مى‏شوند صندوقهاى حمايت شركتهاى دولتى و مؤسسات دولتى مستثنى شده از قانون استخدام كشورى نيز باستثناى كاركنان آنها مشمول حكم اين تبصره مى‏باشند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  <w:r w:rsidRPr="00A33F35">
        <w:rPr>
          <w:rFonts w:ascii="Tahoma" w:eastAsia="Times New Roman" w:hAnsi="Tahoma" w:cs="B Nazanin"/>
          <w:sz w:val="28"/>
          <w:szCs w:val="28"/>
        </w:rPr>
        <w:br/>
      </w:r>
      <w:r w:rsidRPr="00A33F35">
        <w:rPr>
          <w:rFonts w:ascii="Tahoma" w:eastAsia="Times New Roman" w:hAnsi="Tahoma" w:cs="B Nazanin"/>
          <w:sz w:val="28"/>
          <w:szCs w:val="28"/>
          <w:rtl/>
        </w:rPr>
        <w:t>تبصره 2- هر يك از صندوقهاى حمايت كارمندان در برابر اثرات ناشى از پيرى و از كارافتادگى وفوت كه قادر به بهره‏بردارى از منابع مالى صندوق باشند و يا مؤسسه مربوط كسر درآمد احتمالى آن صندوق را در بودجه خود تأمين و تضمين نموده و از بودجه دولت كمكى دريافت نمى‏كنند با تصويب شورايعالى تأمين اجتماعى مى‏تواند بطور جداگانه براساس مديريت سه جانبه طبق اساسنامه‏اى كه بتصويب شورايعالى تأمين اجتماعى مى‏رسد اداره شوند ولى مشمولين قانون مزبور از نظر مقررات بازنشستگى و از كارافتادگى و فوت تابع قانون تأمين اجتماعى خواهند بود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  <w:r w:rsidRPr="00A33F35">
        <w:rPr>
          <w:rFonts w:ascii="Tahoma" w:eastAsia="Times New Roman" w:hAnsi="Tahoma" w:cs="B Nazanin"/>
          <w:sz w:val="28"/>
          <w:szCs w:val="28"/>
        </w:rPr>
        <w:br/>
      </w:r>
      <w:r w:rsidRPr="00A33F35">
        <w:rPr>
          <w:rFonts w:ascii="Tahoma" w:eastAsia="Times New Roman" w:hAnsi="Tahoma" w:cs="B Nazanin"/>
          <w:sz w:val="28"/>
          <w:szCs w:val="28"/>
          <w:rtl/>
        </w:rPr>
        <w:t>تبصره 3- حق بيمه مشمولين قانون حمايت كارمندان در برابر اثرات ناشى از پيرى و از كارافتادگى و فوت از نظر بازنشستگى و از كارافتادگى و فوت و حق سرانه درمان آنان طبق مقررات فعلى پرداخت خواهد شد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  <w:r w:rsidRPr="00A33F35">
        <w:rPr>
          <w:rFonts w:ascii="Tahoma" w:eastAsia="Times New Roman" w:hAnsi="Tahoma" w:cs="B Nazanin"/>
          <w:sz w:val="28"/>
          <w:szCs w:val="28"/>
        </w:rPr>
        <w:br/>
      </w:r>
      <w:r w:rsidRPr="00A33F35">
        <w:rPr>
          <w:rFonts w:ascii="Tahoma" w:eastAsia="Times New Roman" w:hAnsi="Tahoma" w:cs="B Nazanin"/>
          <w:sz w:val="28"/>
          <w:szCs w:val="28"/>
          <w:rtl/>
        </w:rPr>
        <w:t>تبصره 4- نحوه تطبيق وضوع كارمندان مشمول قانون حمايت كارمندان در برابر اثرات ناشى از پيرى و از كارافتادگى وفوت كه تابع قانون تأمين اجتماعى مى‏شود طبق آئين‏نامه‏اى خواهد بود كه به پيشنهاد وزارت بهدارى و بهزيستى بتصويب شوراى عالى تامين اجتماعى مى‏رسد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5E5334" w:rsidRPr="00A33F35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ماده 12 </w:t>
      </w:r>
      <w:r w:rsidRPr="00A33F35">
        <w:rPr>
          <w:rFonts w:ascii="Tahoma" w:eastAsia="Times New Roman" w:hAnsi="Tahoma" w:cs="B Nazanin"/>
          <w:sz w:val="28"/>
          <w:szCs w:val="28"/>
        </w:rPr>
        <w:t>(</w:t>
      </w: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A33F35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A33F35">
        <w:rPr>
          <w:rFonts w:ascii="Tahoma" w:eastAsia="Times New Roman" w:hAnsi="Tahoma" w:cs="B Nazanin"/>
          <w:sz w:val="28"/>
          <w:szCs w:val="28"/>
        </w:rPr>
        <w:t>)</w:t>
      </w:r>
    </w:p>
    <w:p w:rsidR="005E5334" w:rsidRPr="00A33F35" w:rsidRDefault="005E5334" w:rsidP="00A33F35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>از تاريخ تشكيل سازمانهاى منطقه‏اى بهدارى و بهزيستى در هراستان و فرماندارى كل انجمنهاى بهدارى شهرستانهاى تابع آن استان يا فرماندارى كل منحل و كليه اموال و دارائى تعهدات و اعتبارات و كاركنان آنها بسازماندهى مذكور منتقل مى‏شوند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5E5334" w:rsidRPr="00A33F35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ماده 13 </w:t>
      </w:r>
      <w:r w:rsidRPr="00A33F35">
        <w:rPr>
          <w:rFonts w:ascii="Tahoma" w:eastAsia="Times New Roman" w:hAnsi="Tahoma" w:cs="B Nazanin"/>
          <w:sz w:val="28"/>
          <w:szCs w:val="28"/>
        </w:rPr>
        <w:t>(</w:t>
      </w: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A33F35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A33F35">
        <w:rPr>
          <w:rFonts w:ascii="Tahoma" w:eastAsia="Times New Roman" w:hAnsi="Tahoma" w:cs="B Nazanin"/>
          <w:sz w:val="28"/>
          <w:szCs w:val="28"/>
        </w:rPr>
        <w:t>)</w:t>
      </w:r>
    </w:p>
    <w:p w:rsidR="005E5334" w:rsidRPr="00A33F35" w:rsidRDefault="005E5334" w:rsidP="00A33F35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كاركنان سازمانها و مؤسسات مذكور در ماده 7 و تبصره 1 و 2 ماده 11 و مواد 12 و 15 اين قانون در صورتيكه مشمول قانون استخدامى كشورى نباشند مشمول مقررات استخدام و </w:t>
      </w:r>
      <w:r w:rsidRPr="00A33F35">
        <w:rPr>
          <w:rFonts w:ascii="Tahoma" w:eastAsia="Times New Roman" w:hAnsi="Tahoma" w:cs="B Nazanin"/>
          <w:sz w:val="28"/>
          <w:szCs w:val="28"/>
          <w:rtl/>
        </w:rPr>
        <w:lastRenderedPageBreak/>
        <w:t>بازنشستگى موضوع تبصره ماده 3 اين قانون خواهند بود و در مورد كاركنان وزارت بهدارى و بهزيستى مشمول قانون استخدام كشورى كه به دستور وزير بهدارى و بهزيستى در سازمانهاى منطقه‏اى بهدارى و بهزيستى استانها يا فرمانداريهاى كل خدمت خواهند كرد تا زمانيكه در خدمت اين سازمانها باشند طبق ماده 144 قانون استخدام كشورى با آنها رفتار خواهد شد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  <w:r w:rsidRPr="00A33F35">
        <w:rPr>
          <w:rFonts w:ascii="Tahoma" w:eastAsia="Times New Roman" w:hAnsi="Tahoma" w:cs="B Nazanin"/>
          <w:sz w:val="28"/>
          <w:szCs w:val="28"/>
        </w:rPr>
        <w:br/>
      </w:r>
      <w:r w:rsidRPr="00A33F35">
        <w:rPr>
          <w:rFonts w:ascii="Tahoma" w:eastAsia="Times New Roman" w:hAnsi="Tahoma" w:cs="B Nazanin"/>
          <w:sz w:val="28"/>
          <w:szCs w:val="28"/>
          <w:rtl/>
        </w:rPr>
        <w:t>تبصره 1- مستخدمين رسمى مشمول قانون استخدام كشورى كه به ترتيب مقرر در اين ماده به سازمان منطقه‏اى بهدارى و بهزيستى منتقل ميشوند از لحاظ تعيين گروه قطعى و اجراى ماده 30 قانون مذكور درباره آنان تابع طرح طبقه‏بندى مشاغلى خواهند بود كه به پيشنهاد وزارت بهدارى و بهزيستى ب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 xml:space="preserve">ه </w:t>
      </w:r>
      <w:r w:rsidRPr="00A33F35">
        <w:rPr>
          <w:rFonts w:ascii="Tahoma" w:eastAsia="Times New Roman" w:hAnsi="Tahoma" w:cs="B Nazanin"/>
          <w:sz w:val="28"/>
          <w:szCs w:val="28"/>
          <w:rtl/>
        </w:rPr>
        <w:t>تأييد سازمان امور ادارى و استخدامى كشور مى‏رسد و احكام گروه قطعى آنان پس از رسيدگى در كميسيونى مركب از نمايندگان وزارت بهدارى و بهزيستى و سازمان امور ادارى و استخدامى كشور و نماينده سازمان برنامه و بودجه صادر مى‏شود و براساس قانون استخدام كشورى از ارتقاء و ترفيعات بعدى نيز بهره‏مند مى‏شوند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br/>
      </w:r>
      <w:r w:rsidRPr="00A33F35">
        <w:rPr>
          <w:rFonts w:ascii="Tahoma" w:eastAsia="Times New Roman" w:hAnsi="Tahoma" w:cs="B Nazanin"/>
          <w:sz w:val="28"/>
          <w:szCs w:val="28"/>
          <w:rtl/>
        </w:rPr>
        <w:t>تبصره 2- تا زمانيكه مقررات استخدامى موضوع تبصره ماده 3 اين قانون بتصويب نرسيده است مستخدمين سازمانها و مؤسسات مذكور در ماده 7 و تبصره 1 و 2 ماده 11 و مواد 12 و 15 اين قانون كه مشمول قانون استخدام كشورى نيستند مشمول مقررات استخدامى فعلى خود خواهند بود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5E5334" w:rsidRPr="00A33F35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ماده 14 </w:t>
      </w:r>
      <w:r w:rsidRPr="00A33F35">
        <w:rPr>
          <w:rFonts w:ascii="Tahoma" w:eastAsia="Times New Roman" w:hAnsi="Tahoma" w:cs="B Nazanin"/>
          <w:sz w:val="28"/>
          <w:szCs w:val="28"/>
        </w:rPr>
        <w:t>(</w:t>
      </w: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A33F35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A33F35">
        <w:rPr>
          <w:rFonts w:ascii="Tahoma" w:eastAsia="Times New Roman" w:hAnsi="Tahoma" w:cs="B Nazanin"/>
          <w:sz w:val="28"/>
          <w:szCs w:val="28"/>
        </w:rPr>
        <w:t>)</w:t>
      </w:r>
    </w:p>
    <w:p w:rsidR="00A33F35" w:rsidRDefault="005E5334" w:rsidP="00A33F35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  <w:rtl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>وزارت بهدارى و بهزيستى مكلف است بودجه‏هاى سال 2535 شاهنشاهى وزارت بهدارى و وزارت رفاه اجتماعى و سازمانهاى وابسته را بر اساس اعتبارات بودجه‏هاى مصوب با تأييد سازمان برنامه و بودجه تنظيم و بمورد اجرا بگذارد. تا زمانيكه اين تلفيق صورت نگرفته اعتبارات مصوب وزارتخانه‏هاى مذكور و سازمانهاى وابسته برابر مقررات مربوط بمصرف خواهد رسيد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</w:p>
    <w:p w:rsidR="00A33F35" w:rsidRDefault="00A33F35" w:rsidP="00A33F35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  <w:rtl/>
        </w:rPr>
      </w:pPr>
    </w:p>
    <w:p w:rsidR="005E5334" w:rsidRPr="00A33F35" w:rsidRDefault="005E5334" w:rsidP="00A33F35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5E5334" w:rsidRPr="00A33F35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ماده 15 </w:t>
      </w:r>
      <w:r w:rsidRPr="00A33F35">
        <w:rPr>
          <w:rFonts w:ascii="Tahoma" w:eastAsia="Times New Roman" w:hAnsi="Tahoma" w:cs="B Nazanin"/>
          <w:sz w:val="28"/>
          <w:szCs w:val="28"/>
        </w:rPr>
        <w:t>(</w:t>
      </w: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A33F35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A33F35">
        <w:rPr>
          <w:rFonts w:ascii="Tahoma" w:eastAsia="Times New Roman" w:hAnsi="Tahoma" w:cs="B Nazanin"/>
          <w:sz w:val="28"/>
          <w:szCs w:val="28"/>
        </w:rPr>
        <w:t>)</w:t>
      </w:r>
    </w:p>
    <w:p w:rsidR="005E5334" w:rsidRPr="00A33F35" w:rsidRDefault="005E5334" w:rsidP="00A33F35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>كانونهاى كارآموزى منحل مى‏گردد و كليه وظايف و منابع درآمد و دارائى وديون و مطالبات و تعهدات و كاركنان آنها همچنين دارائى و منابع درآمد و كاركنان واحدهائيكه تحت عناوين اردوى كار و نوانخانه وجود دارد به تشخيص وزير بهدارى و بهزيستى بسازمانهاى منطقه‏اى بهدارى و بهزيستى استانها يا فرمانداريهاى كل مربوط منتقل مى‏شود امور كانونهاى موجود تا تشكيل سازمانهاى مذكور طبق ضوابط و مقررات كنونى اداره خواهد شد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5E5334" w:rsidRPr="00A33F35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ماده 16 </w:t>
      </w:r>
      <w:r w:rsidRPr="00A33F35">
        <w:rPr>
          <w:rFonts w:ascii="Tahoma" w:eastAsia="Times New Roman" w:hAnsi="Tahoma" w:cs="B Nazanin"/>
          <w:sz w:val="28"/>
          <w:szCs w:val="28"/>
        </w:rPr>
        <w:t>(</w:t>
      </w: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A33F35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A33F35">
        <w:rPr>
          <w:rFonts w:ascii="Tahoma" w:eastAsia="Times New Roman" w:hAnsi="Tahoma" w:cs="B Nazanin"/>
          <w:sz w:val="28"/>
          <w:szCs w:val="28"/>
        </w:rPr>
        <w:t>)</w:t>
      </w:r>
    </w:p>
    <w:p w:rsidR="005E5334" w:rsidRPr="00A33F35" w:rsidRDefault="005E5334" w:rsidP="00A33F35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>وزارت بهدارى و بهزيستى بمنظور انجام دادن تحقيقات و آموزش مسائل بهداشتى و بهزيستى براساس قانون هئيت‏هاى امناى مؤسسات عالى، علمى، دولتى، مؤسسه‏اى به نام »مؤسسه آموزش و مطالعات بهداشتى و بهزيستى« وابسته به وزارت بهدارى و بهزيستى تشكيل خواهد داد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</w:p>
    <w:p w:rsidR="005E5334" w:rsidRPr="00A33F35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ماده 17 </w:t>
      </w:r>
      <w:r w:rsidRPr="00A33F35">
        <w:rPr>
          <w:rFonts w:ascii="Tahoma" w:eastAsia="Times New Roman" w:hAnsi="Tahoma" w:cs="B Nazanin"/>
          <w:sz w:val="28"/>
          <w:szCs w:val="28"/>
        </w:rPr>
        <w:t>(</w:t>
      </w: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A33F35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A33F35">
        <w:rPr>
          <w:rFonts w:ascii="Tahoma" w:eastAsia="Times New Roman" w:hAnsi="Tahoma" w:cs="B Nazanin"/>
          <w:sz w:val="28"/>
          <w:szCs w:val="28"/>
        </w:rPr>
        <w:t>)</w:t>
      </w:r>
    </w:p>
    <w:p w:rsidR="005E5334" w:rsidRPr="00A33F35" w:rsidRDefault="005E5334" w:rsidP="00A33F35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>وزارت بهدارى و بهزيستى بمنظور گسترش و نوسازى تأسيسات و تجهيزات بهداشتى و بهزيستى مؤسسه‏اى بنام سازمان گسترش تأسيسات و تجهيزات بهداشتى و بهزيستى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»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» </w:t>
      </w:r>
      <w:r w:rsidRPr="00A33F35">
        <w:rPr>
          <w:rFonts w:ascii="Tahoma" w:eastAsia="Times New Roman" w:hAnsi="Tahoma" w:cs="B Nazanin"/>
          <w:sz w:val="28"/>
          <w:szCs w:val="28"/>
          <w:rtl/>
        </w:rPr>
        <w:t>طبق اساسنامه‏اى كه ب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 xml:space="preserve">ه </w:t>
      </w:r>
      <w:r w:rsidRPr="00A33F35">
        <w:rPr>
          <w:rFonts w:ascii="Tahoma" w:eastAsia="Times New Roman" w:hAnsi="Tahoma" w:cs="B Nazanin"/>
          <w:sz w:val="28"/>
          <w:szCs w:val="28"/>
          <w:rtl/>
        </w:rPr>
        <w:t>تصويب كميسيونهاى مربوط مجلسين خواهد رسيد تشكيل مى‏دهد، آئين‏نامه استخدامى مؤسسه مزبور از طرف وزارت بهدارى و بهزيستى پيشنهاد و پس از تأييد سازمان امور ادارى و استخدامى كشور بتصويب كميسيونهاى مربوط مجلسين خواهد رسيد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5E5334" w:rsidRPr="00A33F35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ماده 18 </w:t>
      </w:r>
      <w:r w:rsidRPr="00A33F35">
        <w:rPr>
          <w:rFonts w:ascii="Tahoma" w:eastAsia="Times New Roman" w:hAnsi="Tahoma" w:cs="B Nazanin"/>
          <w:sz w:val="28"/>
          <w:szCs w:val="28"/>
        </w:rPr>
        <w:t>(</w:t>
      </w: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A33F35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A33F35">
        <w:rPr>
          <w:rFonts w:ascii="Tahoma" w:eastAsia="Times New Roman" w:hAnsi="Tahoma" w:cs="B Nazanin"/>
          <w:sz w:val="28"/>
          <w:szCs w:val="28"/>
        </w:rPr>
        <w:t>)</w:t>
      </w:r>
    </w:p>
    <w:p w:rsidR="005E5334" w:rsidRPr="00A33F35" w:rsidRDefault="005E5334" w:rsidP="00A33F35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>تا زمانيكه سازمانهاى موضوع اين قانون تشكيل نشده است وزارت بهدارى و بهزيستى وظايف مربوط را طبق مقررات فعلى انجام خواهد داد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5E5334" w:rsidRPr="00A33F35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ماده 19 </w:t>
      </w:r>
      <w:r w:rsidRPr="00A33F35">
        <w:rPr>
          <w:rFonts w:ascii="Tahoma" w:eastAsia="Times New Roman" w:hAnsi="Tahoma" w:cs="B Nazanin"/>
          <w:sz w:val="28"/>
          <w:szCs w:val="28"/>
        </w:rPr>
        <w:t>(</w:t>
      </w:r>
      <w:r w:rsidRPr="00A33F35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A33F35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A33F35">
        <w:rPr>
          <w:rFonts w:ascii="Tahoma" w:eastAsia="Times New Roman" w:hAnsi="Tahoma" w:cs="B Nazanin"/>
          <w:sz w:val="28"/>
          <w:szCs w:val="28"/>
        </w:rPr>
        <w:t>)</w:t>
      </w:r>
    </w:p>
    <w:p w:rsidR="005E5334" w:rsidRPr="00A33F35" w:rsidRDefault="005E5334" w:rsidP="00A33F35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A33F35">
        <w:rPr>
          <w:rFonts w:ascii="Tahoma" w:eastAsia="Times New Roman" w:hAnsi="Tahoma" w:cs="B Nazanin"/>
          <w:sz w:val="28"/>
          <w:szCs w:val="28"/>
          <w:rtl/>
        </w:rPr>
        <w:t>از تاريخ تصويب اين قانون، كليه قوانينى كه با اين قانون مغاير باشد ملغى خواهد شد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. </w:t>
      </w:r>
      <w:r w:rsidRPr="00A33F35">
        <w:rPr>
          <w:rFonts w:ascii="Tahoma" w:eastAsia="Times New Roman" w:hAnsi="Tahoma" w:cs="B Nazanin"/>
          <w:sz w:val="28"/>
          <w:szCs w:val="28"/>
          <w:rtl/>
        </w:rPr>
        <w:t>قانون فوق مشتمل بر نوزده ماده و هشت تبصره پس از تصويب مجلس شوراى ملى در جلسه روز پنجشنبه 10 تيرماه 2335 در جلسه فوق‏العاده روز چهارشنبه شانزدهم تيرماه دو هزار و پانصد و سى و پنج ب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 xml:space="preserve">ه </w:t>
      </w:r>
      <w:r w:rsidRPr="00A33F35">
        <w:rPr>
          <w:rFonts w:ascii="Tahoma" w:eastAsia="Times New Roman" w:hAnsi="Tahoma" w:cs="B Nazanin"/>
          <w:sz w:val="28"/>
          <w:szCs w:val="28"/>
          <w:rtl/>
        </w:rPr>
        <w:t>تصويب مجلس سنا رسيد</w:t>
      </w:r>
      <w:r w:rsidR="00A33F3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A33F35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5E5334" w:rsidRPr="00A33F35" w:rsidRDefault="005E5334">
      <w:pPr>
        <w:rPr>
          <w:rFonts w:ascii="Tahoma" w:hAnsi="Tahoma" w:cs="B Nazanin"/>
          <w:sz w:val="28"/>
          <w:szCs w:val="28"/>
        </w:rPr>
      </w:pPr>
    </w:p>
    <w:sectPr w:rsidR="005E5334" w:rsidRPr="00A33F35" w:rsidSect="00A33F35">
      <w:pgSz w:w="11906" w:h="16838"/>
      <w:pgMar w:top="1134" w:right="991" w:bottom="1134" w:left="1276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34"/>
    <w:rsid w:val="00292E16"/>
    <w:rsid w:val="002948E5"/>
    <w:rsid w:val="005E5334"/>
    <w:rsid w:val="00A33F35"/>
    <w:rsid w:val="00F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F0AB3"/>
  <w15:docId w15:val="{B6572BFE-1703-4B26-B47C-20CCC93B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C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ed">
    <w:name w:val="text_red"/>
    <w:basedOn w:val="DefaultParagraphFont"/>
    <w:rsid w:val="005E5334"/>
  </w:style>
  <w:style w:type="character" w:styleId="Strong">
    <w:name w:val="Strong"/>
    <w:basedOn w:val="DefaultParagraphFont"/>
    <w:uiPriority w:val="22"/>
    <w:qFormat/>
    <w:rsid w:val="005E5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etesam404</dc:creator>
  <cp:keywords/>
  <dc:description/>
  <cp:lastModifiedBy>Pishtaz</cp:lastModifiedBy>
  <cp:revision>2</cp:revision>
  <dcterms:created xsi:type="dcterms:W3CDTF">2022-12-28T17:46:00Z</dcterms:created>
  <dcterms:modified xsi:type="dcterms:W3CDTF">2022-12-28T17:46:00Z</dcterms:modified>
</cp:coreProperties>
</file>