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B369AC" w:rsidRDefault="00EC0EB5" w:rsidP="00B369AC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B369AC">
        <w:rPr>
          <w:rFonts w:ascii="Tahoma" w:hAnsi="Tahoma" w:cs="B Nazanin" w:hint="cs"/>
          <w:b/>
          <w:bCs/>
          <w:sz w:val="28"/>
          <w:szCs w:val="28"/>
          <w:rtl/>
        </w:rPr>
        <w:t>ق</w:t>
      </w:r>
      <w:r w:rsidRPr="00B369AC">
        <w:rPr>
          <w:rFonts w:ascii="Tahoma" w:hAnsi="Tahoma" w:cs="B Nazanin"/>
          <w:b/>
          <w:bCs/>
          <w:sz w:val="28"/>
          <w:szCs w:val="28"/>
          <w:rtl/>
        </w:rPr>
        <w:t>انون ساماندهي بهداشت و درمان براساس اصول سوم(3)، بيست و نهم (29)</w:t>
      </w:r>
      <w:r w:rsidR="00B369AC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Pr="00B369AC">
        <w:rPr>
          <w:rFonts w:ascii="Tahoma" w:hAnsi="Tahoma" w:cs="B Nazanin"/>
          <w:b/>
          <w:bCs/>
          <w:sz w:val="28"/>
          <w:szCs w:val="28"/>
          <w:rtl/>
        </w:rPr>
        <w:t>و چهل و سوم(43)قانون اساسي جمهوري اسلامي ايران</w:t>
      </w:r>
    </w:p>
    <w:p w:rsidR="00EC0EB5" w:rsidRPr="00B369AC" w:rsidRDefault="00EC0EB5" w:rsidP="00B369AC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B369AC">
        <w:rPr>
          <w:rFonts w:ascii="Tahoma" w:eastAsia="Times New Roman" w:hAnsi="Tahoma" w:cs="B Nazanin"/>
          <w:sz w:val="28"/>
          <w:szCs w:val="28"/>
          <w:rtl/>
        </w:rPr>
        <w:t xml:space="preserve">ماده واحده </w:t>
      </w:r>
      <w:r w:rsidRPr="00B369AC">
        <w:rPr>
          <w:rFonts w:ascii="Tahoma" w:eastAsia="Times New Roman" w:hAnsi="Tahoma" w:cs="B Nazanin"/>
          <w:sz w:val="28"/>
          <w:szCs w:val="28"/>
        </w:rPr>
        <w:t>(</w:t>
      </w:r>
      <w:r w:rsidRPr="00B369AC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B369AC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B369AC">
        <w:rPr>
          <w:rFonts w:ascii="Tahoma" w:eastAsia="Times New Roman" w:hAnsi="Tahoma" w:cs="B Nazanin"/>
          <w:sz w:val="28"/>
          <w:szCs w:val="28"/>
        </w:rPr>
        <w:t>)</w:t>
      </w:r>
    </w:p>
    <w:p w:rsidR="00B369AC" w:rsidRDefault="00EC0EB5" w:rsidP="00B369AC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  <w:rtl/>
        </w:rPr>
      </w:pPr>
      <w:r w:rsidRPr="00B369AC">
        <w:rPr>
          <w:rFonts w:ascii="Tahoma" w:eastAsia="Times New Roman" w:hAnsi="Tahoma" w:cs="B Nazanin"/>
          <w:sz w:val="28"/>
          <w:szCs w:val="28"/>
          <w:rtl/>
        </w:rPr>
        <w:t>دولت موظف است از آغاز سال 1382 لوايح بودجه سنواتى كشور را به نحوى تنظيم نمايد كه زمينه‏هاى اجرائى قانون بيمه همگانى با لحاظ نمودن سياست‏هاى كلى زير فراهم شود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B369AC">
        <w:rPr>
          <w:rFonts w:ascii="Tahoma" w:eastAsia="Times New Roman" w:hAnsi="Tahoma" w:cs="B Nazanin"/>
          <w:sz w:val="28"/>
          <w:szCs w:val="28"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</w:rPr>
        <w:br/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1-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كليه اقشار جامعه تحت پوشش خدمات پايه بيمه همگانى قرار گيرند</w:t>
      </w:r>
      <w:r w:rsidRPr="00B369AC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 xml:space="preserve">2-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خدمات پايه بيمه همگانى كليه اقشار جامعه از طريق سازمانها، نهادها و دستگاههاى بيمه‏گر ذى ربط به صورت يكسان به آحاد جامعه ارائه خواهد شد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  <w:bookmarkStart w:id="0" w:name="_GoBack"/>
      <w:bookmarkEnd w:id="0"/>
      <w:r w:rsidRPr="00B369AC">
        <w:rPr>
          <w:rFonts w:ascii="Tahoma" w:eastAsia="Times New Roman" w:hAnsi="Tahoma" w:cs="B Nazanin"/>
          <w:sz w:val="28"/>
          <w:szCs w:val="28"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صدور دفترچه يا كارت براى بيمه شوندگان از طريق يك سازمان و با هماهنگى دستگاههاى ذى ربط صورت خواهد گرفت و آمار كليه بيمه شوندگان در سازمان مذكور متمركز مى‏گردد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369AC">
        <w:rPr>
          <w:rFonts w:ascii="Tahoma" w:eastAsia="Times New Roman" w:hAnsi="Tahoma" w:cs="B Nazanin"/>
          <w:sz w:val="28"/>
          <w:szCs w:val="28"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 xml:space="preserve">3-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حدود و شمول خدمات پايه بيمه درمان همگانى به صورت شفاف تعريف شود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369AC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 xml:space="preserve">4-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حدود و شمول بيمه‏هاى مكمل افرادى كه به نحوى از اين نوع خدمات بهره‏مند مى‏شوند به صورت شفاف تعريف شده و از نظر سياستگذارى و ميزان نوع خدمات يكسان‏سازى انجام گيرد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369AC">
        <w:rPr>
          <w:rFonts w:ascii="Tahoma" w:eastAsia="Times New Roman" w:hAnsi="Tahoma" w:cs="B Nazanin"/>
          <w:sz w:val="28"/>
          <w:szCs w:val="28"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 xml:space="preserve">5-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اعتبار مربوط به حق سرانه خدمات پايه بيمه درمان همگانى افرادى كه تحت پوشش هيچ بيمه‏اى نيستند از محل صرفه‏جوئى ناشى از ساماندهى امر بيمه از طريق دولت تأمين و در لايحه بودجه سنواتى منظور شود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369AC">
        <w:rPr>
          <w:rFonts w:ascii="Tahoma" w:eastAsia="Times New Roman" w:hAnsi="Tahoma" w:cs="B Nazanin"/>
          <w:sz w:val="28"/>
          <w:szCs w:val="28"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 xml:space="preserve">6-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وزارت بهداشت، درمان و آموزش پزشكى با همكارى كليه سازمانهاى بيمه‏گر مكلف است اقدامات لازم را براى بيمه نمودن خويش فرمايانى كه قادر به پرداخت تمام يا بخشى از حق سرانه مى‏باشند انجام دهد. كليه رسانه‏هاى گروهى از جمله سازمان صدا و سيماى جمهورى اسلامى ايران موظفند در اطلاع رسانى و تبليغات بر پايه دستورالعمل وزارت بهداشت، درمان و آموزش پزشكى همكارى نمايند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369AC">
        <w:rPr>
          <w:rFonts w:ascii="Tahoma" w:eastAsia="Times New Roman" w:hAnsi="Tahoma" w:cs="B Nazanin"/>
          <w:sz w:val="28"/>
          <w:szCs w:val="28"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 xml:space="preserve">7-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وزارت بهداشت، درمان و آموزش پزشكى مكلف است راهكارهاى اجرائى و نحوه همكارى ساير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  <w:rtl/>
        </w:rPr>
        <w:t>دستگاههاى اجرائى كشور براى بيمه نمودن خويش فرمايان و اخذ حق رسانه از آنها را تهيه و ضوابط مربوطه را به تصويب هيأت وزيران برساند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369AC">
        <w:rPr>
          <w:rFonts w:ascii="Tahoma" w:eastAsia="Times New Roman" w:hAnsi="Tahoma" w:cs="B Nazanin"/>
          <w:sz w:val="28"/>
          <w:szCs w:val="28"/>
        </w:rPr>
        <w:t xml:space="preserve"> </w:t>
      </w:r>
      <w:r w:rsidRPr="00B369AC">
        <w:rPr>
          <w:rFonts w:ascii="Tahoma" w:eastAsia="Times New Roman" w:hAnsi="Tahoma" w:cs="B Nazanin"/>
          <w:sz w:val="28"/>
          <w:szCs w:val="28"/>
        </w:rPr>
        <w:br/>
      </w:r>
      <w:r w:rsidRPr="00B369AC">
        <w:rPr>
          <w:rFonts w:ascii="Tahoma" w:eastAsia="Times New Roman" w:hAnsi="Tahoma" w:cs="B Nazanin"/>
          <w:sz w:val="28"/>
          <w:szCs w:val="28"/>
          <w:rtl/>
        </w:rPr>
        <w:t>قانون فوق مشتمل بر ماده واحده در جلسه علنى روز يكشنبه مورخ هشتم دى ماه يكهزار و سيصد و هشتاد و يك مجلس شورى اسلامى تصويب و در تاريخ 18/10/1381 به تأييد شوراى نگهبان رسيده است</w:t>
      </w:r>
      <w:r w:rsidR="00B369AC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EC0EB5" w:rsidRPr="00B369AC" w:rsidRDefault="00EC0EB5" w:rsidP="00B369AC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B369AC">
        <w:rPr>
          <w:rFonts w:ascii="Tahoma" w:eastAsia="Times New Roman" w:hAnsi="Tahoma" w:cs="B Nazanin"/>
          <w:sz w:val="28"/>
          <w:szCs w:val="28"/>
        </w:rPr>
        <w:br/>
      </w:r>
      <w:r w:rsidRPr="00B369AC">
        <w:rPr>
          <w:rFonts w:ascii="Tahoma" w:eastAsia="Times New Roman" w:hAnsi="Tahoma" w:cs="B Nazanin"/>
          <w:sz w:val="28"/>
          <w:szCs w:val="28"/>
          <w:rtl/>
        </w:rPr>
        <w:t>رئيس مجلس شوراى اسلامى - مهدى كروبى</w:t>
      </w:r>
    </w:p>
    <w:p w:rsidR="00EC0EB5" w:rsidRPr="00B369AC" w:rsidRDefault="00EC0EB5" w:rsidP="00B369AC">
      <w:pPr>
        <w:jc w:val="both"/>
        <w:rPr>
          <w:rFonts w:ascii="Tahoma" w:hAnsi="Tahoma" w:cs="B Nazanin"/>
          <w:sz w:val="28"/>
          <w:szCs w:val="28"/>
        </w:rPr>
      </w:pPr>
    </w:p>
    <w:sectPr w:rsidR="00EC0EB5" w:rsidRPr="00B369AC" w:rsidSect="00B369AC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B5"/>
    <w:rsid w:val="00292E16"/>
    <w:rsid w:val="002948E5"/>
    <w:rsid w:val="006E2C44"/>
    <w:rsid w:val="00B369AC"/>
    <w:rsid w:val="00E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F81D"/>
  <w15:docId w15:val="{8B3BBFF5-A715-4FBB-9183-F32DA88C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EC0EB5"/>
  </w:style>
  <w:style w:type="character" w:styleId="Strong">
    <w:name w:val="Strong"/>
    <w:basedOn w:val="DefaultParagraphFont"/>
    <w:uiPriority w:val="22"/>
    <w:qFormat/>
    <w:rsid w:val="00EC0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2022-12-28T16:49:00Z</dcterms:created>
  <dcterms:modified xsi:type="dcterms:W3CDTF">2022-12-28T16:49:00Z</dcterms:modified>
</cp:coreProperties>
</file>