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84DFA" w:rsidRPr="006360C3" w:rsidTr="00A84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4DFA" w:rsidRPr="00175C83" w:rsidRDefault="00A84DFA" w:rsidP="00A84DFA">
            <w:pPr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</w:rPr>
            </w:pPr>
            <w:r w:rsidRPr="00175C83">
              <w:rPr>
                <w:rFonts w:ascii="Tahoma" w:eastAsia="Times New Roman" w:hAnsi="Tahoma" w:cs="B Nazanin"/>
                <w:b/>
                <w:bCs/>
                <w:color w:val="FF0000"/>
                <w:sz w:val="28"/>
                <w:szCs w:val="28"/>
                <w:rtl/>
              </w:rPr>
              <w:t>عنوان قانون:</w:t>
            </w:r>
            <w:r w:rsidRPr="00175C83">
              <w:rPr>
                <w:rFonts w:ascii="Times New Roman" w:eastAsia="Times New Roman" w:hAnsi="Times New Roman"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175C83"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</w:rPr>
              <w:t xml:space="preserve">قانون افزايش سقف اعتبار مازاد درآمد اختصاصي دانشگاههاي علوم پزشكي و خدمات بهداشتي درماني كشور </w:t>
            </w:r>
          </w:p>
        </w:tc>
      </w:tr>
    </w:tbl>
    <w:p w:rsidR="00A84DFA" w:rsidRPr="006360C3" w:rsidRDefault="00A84DFA" w:rsidP="00A84DFA">
      <w:pPr>
        <w:bidi w:val="0"/>
        <w:spacing w:after="0" w:line="240" w:lineRule="auto"/>
        <w:rPr>
          <w:rFonts w:ascii="Times New Roman" w:eastAsia="Times New Roman" w:hAnsi="Times New Roman" w:cs="B Nazanin"/>
          <w:vanish/>
          <w:sz w:val="28"/>
          <w:szCs w:val="28"/>
        </w:rPr>
      </w:pPr>
    </w:p>
    <w:p w:rsidR="00A84DFA" w:rsidRPr="006360C3" w:rsidRDefault="00A84DFA" w:rsidP="00A84DFA">
      <w:pPr>
        <w:bidi w:val="0"/>
        <w:spacing w:after="0" w:line="240" w:lineRule="auto"/>
        <w:rPr>
          <w:rFonts w:ascii="Times New Roman" w:eastAsia="Times New Roman" w:hAnsi="Times New Roman" w:cs="B Nazanin"/>
          <w:vanish/>
          <w:sz w:val="28"/>
          <w:szCs w:val="28"/>
        </w:rPr>
      </w:pPr>
    </w:p>
    <w:tbl>
      <w:tblPr>
        <w:bidiVisual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A84DFA" w:rsidRPr="006360C3" w:rsidTr="00A84D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75C83" w:rsidRDefault="00175C83" w:rsidP="006360C3">
            <w:pPr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6360C3">
              <w:rPr>
                <w:rFonts w:ascii="Tahoma" w:eastAsia="Times New Roman" w:hAnsi="Tahoma" w:cs="B Nazanin"/>
                <w:color w:val="FF0000"/>
                <w:sz w:val="28"/>
                <w:szCs w:val="28"/>
                <w:rtl/>
              </w:rPr>
              <w:t>متن قانون:</w:t>
            </w:r>
          </w:p>
          <w:p w:rsidR="00A84DFA" w:rsidRPr="006360C3" w:rsidRDefault="00A84DFA" w:rsidP="006360C3">
            <w:pPr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>شماره 83401/509</w:t>
            </w:r>
            <w:r w:rsidRPr="006360C3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                    </w:t>
            </w:r>
            <w:bookmarkStart w:id="0" w:name="_GoBack"/>
            <w:bookmarkEnd w:id="0"/>
            <w:r w:rsidRPr="006360C3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                           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11/12/1389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جناب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آقاي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دكتر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محمود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احمدي‌نژاد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رياست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محترم جمهوري اسلامي ايران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</w:r>
            <w:r w:rsidRPr="006360C3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 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اجراء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اصل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يكصد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بيست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سوم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(123)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قانون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اساسي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جمهوري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اسلامي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ايران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قانون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افزايش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سقف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اعتبار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مازاد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درآمد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اختصاصي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دانشگاههاي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علوم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پزشكي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خدمات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بهداشتي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درماني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كشور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كه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با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عنوان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طرح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به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مجلس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شوراي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اسلامي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تقديم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گرديده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بود،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با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تص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ويب در جلسه علني روز چهارشنبه مورخ 4/12/1389 و تأييد شوراي محترم نگهبان به پيوست ابلاغ مي‌گردد. </w:t>
            </w:r>
          </w:p>
          <w:p w:rsidR="00A84DFA" w:rsidRPr="006360C3" w:rsidRDefault="00A84DFA" w:rsidP="006360C3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>رئيس مجلس شوراي اسلامي ـ علي لاريجاني</w:t>
            </w:r>
          </w:p>
          <w:p w:rsidR="00A84DFA" w:rsidRPr="006360C3" w:rsidRDefault="00A84DFA" w:rsidP="006360C3">
            <w:pPr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>شماره285188</w:t>
            </w:r>
            <w:r w:rsidRPr="006360C3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                                      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25/12/1389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معاونت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برنامه‌ريزي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نظارت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راهبردي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رئيس‌جمهور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ـ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وزارت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بهداشت، درمان و آموزش پزشكي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</w:r>
            <w:r w:rsidRPr="006360C3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 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قانون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افزايش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سقف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اعتبار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مازاد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درآمد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اختصاصي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دانشگاه‌هاي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علوم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پزشكي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خدمات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بهداشتي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درماني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كشور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كه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جلسه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علني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روز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چهارشنبه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مورخ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چهارم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اسفندماه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يكهزار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سيصد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هشتاد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نه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مجلس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شوراي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اسلامي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تصويب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تاريخ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8/12/1389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به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ت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>ائيد شوراي نگهبان رسيده و طي نامه شماره 83401/509 مورخ 11/12/1389 مجلس شوراي اسلامي واصل گرديده است، به پيوست جهت اجراء ابلاغ مي‌گردد.</w:t>
            </w:r>
          </w:p>
          <w:p w:rsidR="00A84DFA" w:rsidRPr="006360C3" w:rsidRDefault="00A84DFA" w:rsidP="006360C3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>رئيس‌جمهور ـ محمود احمدي‌نژاد</w:t>
            </w:r>
          </w:p>
          <w:p w:rsidR="00A84DFA" w:rsidRPr="006360C3" w:rsidRDefault="00A84DFA" w:rsidP="006360C3">
            <w:pPr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sz w:val="28"/>
                <w:szCs w:val="28"/>
                <w:rtl/>
              </w:rPr>
            </w:pP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>قانون افزايش سقف اعتبار مازاد درآمد اختصاصي دانشگاههاي علوم پزشكي و خدمات بهداشتي درماني كشور</w:t>
            </w:r>
          </w:p>
          <w:p w:rsidR="006360C3" w:rsidRPr="006360C3" w:rsidRDefault="00A84DFA" w:rsidP="006360C3">
            <w:pPr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sz w:val="6"/>
                <w:szCs w:val="6"/>
                <w:rtl/>
              </w:rPr>
            </w:pPr>
            <w:r w:rsidRPr="006360C3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 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ماده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واحده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ـ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سقف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اعتبار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مازاد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درآمد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اختصاصي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دانشگاههاي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علوم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پزشكي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خدمات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بهداشتي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درماني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كشور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قسمت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درآمدها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(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شماره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طبقه‌بندي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160106)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هزينه‌ها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(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رديف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5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ـ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129000)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به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نحوي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كه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سقف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بودجه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كل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كشور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تغييري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حاصل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نشود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از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مبلغ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چهارهزار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ميليارد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(4000.000.000.000) ريال به هفت هزار ميليارد (7000.000.000.000) ريال افزايش مي‌يابد. 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</w:r>
            <w:r w:rsidRPr="006360C3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   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قانون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فوق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مشتمل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بر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ماده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واحده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جلسه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علني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روز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چهارشنبه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مورخ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چهارم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اسفندماه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يكهزار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سيصد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هشتاد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نه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مجلس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شوراي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اسلامي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تصويب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و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در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تاريخ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8/12/1389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به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تأييد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شوراي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نگهبان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 xml:space="preserve"> </w:t>
            </w:r>
            <w:r w:rsidRPr="006360C3">
              <w:rPr>
                <w:rFonts w:ascii="Tahoma" w:eastAsia="Times New Roman" w:hAnsi="Tahoma" w:cs="B Nazanin" w:hint="cs"/>
                <w:sz w:val="28"/>
                <w:szCs w:val="28"/>
                <w:rtl/>
              </w:rPr>
              <w:t>ر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>سيد.</w:t>
            </w: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br/>
            </w:r>
          </w:p>
          <w:p w:rsidR="00A84DFA" w:rsidRPr="006360C3" w:rsidRDefault="00A84DFA" w:rsidP="006360C3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B Nazanin"/>
                <w:sz w:val="28"/>
                <w:szCs w:val="28"/>
              </w:rPr>
            </w:pPr>
            <w:r w:rsidRPr="006360C3">
              <w:rPr>
                <w:rFonts w:ascii="Tahoma" w:eastAsia="Times New Roman" w:hAnsi="Tahoma" w:cs="B Nazanin"/>
                <w:sz w:val="28"/>
                <w:szCs w:val="28"/>
                <w:rtl/>
              </w:rPr>
              <w:t>رئيس مجلس شوراي اسلامي ـ علي لاريجاني</w:t>
            </w:r>
            <w:r w:rsidRPr="006360C3"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  </w:t>
            </w:r>
          </w:p>
        </w:tc>
      </w:tr>
    </w:tbl>
    <w:p w:rsidR="000968AD" w:rsidRPr="006360C3" w:rsidRDefault="00175C83">
      <w:pPr>
        <w:rPr>
          <w:rFonts w:cs="B Nazanin"/>
          <w:sz w:val="28"/>
          <w:szCs w:val="28"/>
        </w:rPr>
      </w:pPr>
    </w:p>
    <w:sectPr w:rsidR="000968AD" w:rsidRPr="006360C3" w:rsidSect="006360C3">
      <w:pgSz w:w="11906" w:h="16838"/>
      <w:pgMar w:top="1135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FA"/>
    <w:rsid w:val="00175C83"/>
    <w:rsid w:val="00292E16"/>
    <w:rsid w:val="002948E5"/>
    <w:rsid w:val="006360C3"/>
    <w:rsid w:val="00A84DFA"/>
    <w:rsid w:val="00DE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94E4"/>
  <w15:docId w15:val="{2A4F3100-ADD1-45DE-AC77-10173DE2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1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84D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Pishtaz</cp:lastModifiedBy>
  <cp:revision>3</cp:revision>
  <dcterms:created xsi:type="dcterms:W3CDTF">2022-12-28T17:13:00Z</dcterms:created>
  <dcterms:modified xsi:type="dcterms:W3CDTF">2022-12-28T17:14:00Z</dcterms:modified>
</cp:coreProperties>
</file>